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300784" w14:textId="4536676A" w:rsidR="004C1FBC" w:rsidRPr="00B11CA9" w:rsidRDefault="00B54E17" w:rsidP="00DE3446">
      <w:pPr>
        <w:autoSpaceDE w:val="0"/>
        <w:autoSpaceDN w:val="0"/>
        <w:adjustRightInd w:val="0"/>
        <w:spacing w:after="0" w:line="240" w:lineRule="auto"/>
        <w:jc w:val="center"/>
        <w:rPr>
          <w:rFonts w:ascii="Cavolini" w:hAnsi="Cavolini" w:cs="Cavolini"/>
          <w:sz w:val="48"/>
          <w:szCs w:val="56"/>
        </w:rPr>
      </w:pPr>
      <w:r w:rsidRPr="00B11CA9">
        <w:rPr>
          <w:rFonts w:ascii="Cavolini" w:hAnsi="Cavolini" w:cs="Cavolini"/>
          <w:sz w:val="48"/>
          <w:szCs w:val="56"/>
        </w:rPr>
        <w:t>20</w:t>
      </w:r>
      <w:r w:rsidR="0083497E" w:rsidRPr="00B11CA9">
        <w:rPr>
          <w:rFonts w:ascii="Cavolini" w:hAnsi="Cavolini" w:cs="Cavolini"/>
          <w:sz w:val="48"/>
          <w:szCs w:val="56"/>
        </w:rPr>
        <w:t>2</w:t>
      </w:r>
      <w:r w:rsidR="00B11CA9" w:rsidRPr="00B11CA9">
        <w:rPr>
          <w:rFonts w:ascii="Cavolini" w:hAnsi="Cavolini" w:cs="Cavolini"/>
          <w:sz w:val="48"/>
          <w:szCs w:val="56"/>
        </w:rPr>
        <w:t>2</w:t>
      </w:r>
      <w:r w:rsidRPr="00B11CA9">
        <w:rPr>
          <w:rFonts w:ascii="Cavolini" w:hAnsi="Cavolini" w:cs="Cavolini"/>
          <w:sz w:val="48"/>
          <w:szCs w:val="56"/>
        </w:rPr>
        <w:t>-</w:t>
      </w:r>
      <w:r w:rsidR="00026CDF" w:rsidRPr="00B11CA9">
        <w:rPr>
          <w:rFonts w:ascii="Cavolini" w:hAnsi="Cavolini" w:cs="Cavolini"/>
          <w:sz w:val="48"/>
          <w:szCs w:val="56"/>
        </w:rPr>
        <w:t>2</w:t>
      </w:r>
      <w:r w:rsidR="00B11CA9" w:rsidRPr="00B11CA9">
        <w:rPr>
          <w:rFonts w:ascii="Cavolini" w:hAnsi="Cavolini" w:cs="Cavolini"/>
          <w:sz w:val="48"/>
          <w:szCs w:val="56"/>
        </w:rPr>
        <w:t>3</w:t>
      </w:r>
      <w:r w:rsidR="00F6017F" w:rsidRPr="00B11CA9">
        <w:rPr>
          <w:rFonts w:ascii="Cavolini" w:hAnsi="Cavolini" w:cs="Cavolini"/>
          <w:sz w:val="48"/>
          <w:szCs w:val="56"/>
        </w:rPr>
        <w:t xml:space="preserve"> KIRPC Head Start</w:t>
      </w:r>
      <w:r w:rsidR="00DE3446" w:rsidRPr="00B11CA9">
        <w:rPr>
          <w:rFonts w:ascii="Cavolini" w:hAnsi="Cavolini" w:cs="Cavolini"/>
          <w:sz w:val="48"/>
          <w:szCs w:val="56"/>
        </w:rPr>
        <w:t xml:space="preserve"> </w:t>
      </w:r>
      <w:r w:rsidR="004C1FBC" w:rsidRPr="00B11CA9">
        <w:rPr>
          <w:rFonts w:ascii="Cavolini" w:hAnsi="Cavolini" w:cs="Cavolini"/>
          <w:sz w:val="48"/>
          <w:szCs w:val="28"/>
        </w:rPr>
        <w:t>Annual Report</w:t>
      </w:r>
    </w:p>
    <w:p w14:paraId="5C7E0EA7" w14:textId="15A61EC6" w:rsidR="00DE3446" w:rsidRDefault="00DE3446" w:rsidP="00B607C7">
      <w:pPr>
        <w:autoSpaceDE w:val="0"/>
        <w:autoSpaceDN w:val="0"/>
        <w:adjustRightInd w:val="0"/>
        <w:spacing w:after="240" w:line="240" w:lineRule="auto"/>
        <w:ind w:left="1890" w:firstLine="720"/>
        <w:jc w:val="center"/>
        <w:rPr>
          <w:rFonts w:ascii="Copperplate Gothic Bold" w:hAnsi="Copperplate Gothic Bold"/>
          <w:sz w:val="28"/>
          <w:szCs w:val="16"/>
        </w:rPr>
      </w:pPr>
    </w:p>
    <w:p w14:paraId="04269291" w14:textId="3CE9C348" w:rsidR="00DE3446" w:rsidRPr="00B56897" w:rsidRDefault="00DE3446" w:rsidP="00B607C7">
      <w:pPr>
        <w:autoSpaceDE w:val="0"/>
        <w:autoSpaceDN w:val="0"/>
        <w:adjustRightInd w:val="0"/>
        <w:spacing w:after="240" w:line="240" w:lineRule="auto"/>
        <w:ind w:left="1890" w:firstLine="720"/>
        <w:jc w:val="center"/>
        <w:rPr>
          <w:rFonts w:ascii="Copperplate Gothic Bold" w:hAnsi="Copperplate Gothic Bold" w:cs="Tahoma"/>
          <w:sz w:val="44"/>
          <w:szCs w:val="52"/>
        </w:rPr>
      </w:pPr>
    </w:p>
    <w:p w14:paraId="71C81D6F" w14:textId="6EF564BD" w:rsidR="006A2792" w:rsidRPr="00AB72A8" w:rsidRDefault="00702C4A" w:rsidP="00DE3446">
      <w:pPr>
        <w:pStyle w:val="Heading1"/>
        <w:spacing w:after="0"/>
        <w:ind w:left="540"/>
        <w:rPr>
          <w:rFonts w:ascii="Copperplate Gothic Bold" w:hAnsi="Copperplate Gothic Bold"/>
          <w:b w:val="0"/>
        </w:rPr>
      </w:pPr>
      <w:r>
        <w:rPr>
          <w:rFonts w:ascii="TimesNewRoman" w:hAnsi="TimesNewRoman" w:cs="TimesNewRoman"/>
          <w:noProof/>
        </w:rPr>
        <mc:AlternateContent>
          <mc:Choice Requires="wps">
            <w:drawing>
              <wp:anchor distT="0" distB="0" distL="114300" distR="114300" simplePos="0" relativeHeight="251668480" behindDoc="0" locked="0" layoutInCell="1" allowOverlap="1" wp14:anchorId="0BF5A098" wp14:editId="396C63FE">
                <wp:simplePos x="0" y="0"/>
                <wp:positionH relativeFrom="margin">
                  <wp:posOffset>3132455</wp:posOffset>
                </wp:positionH>
                <wp:positionV relativeFrom="paragraph">
                  <wp:posOffset>17145</wp:posOffset>
                </wp:positionV>
                <wp:extent cx="3987800" cy="1914525"/>
                <wp:effectExtent l="76200" t="57150" r="88900" b="12382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7800" cy="1914525"/>
                        </a:xfrm>
                        <a:prstGeom prst="flowChartAlternateProcess">
                          <a:avLst/>
                        </a:prstGeom>
                        <a:solidFill>
                          <a:srgbClr val="F2CAE9"/>
                        </a:solidFill>
                        <a:ln>
                          <a:solidFill>
                            <a:schemeClr val="accent2"/>
                          </a:solidFill>
                        </a:ln>
                        <a:scene3d>
                          <a:camera prst="orthographicFront"/>
                          <a:lightRig rig="threePt" dir="t"/>
                        </a:scene3d>
                        <a:sp3d>
                          <a:bevelT w="101600" prst="riblet"/>
                        </a:sp3d>
                      </wps:spPr>
                      <wps:style>
                        <a:lnRef idx="1">
                          <a:schemeClr val="accent3"/>
                        </a:lnRef>
                        <a:fillRef idx="2">
                          <a:schemeClr val="accent3"/>
                        </a:fillRef>
                        <a:effectRef idx="1">
                          <a:schemeClr val="accent3"/>
                        </a:effectRef>
                        <a:fontRef idx="minor">
                          <a:schemeClr val="dk1"/>
                        </a:fontRef>
                      </wps:style>
                      <wps:txbx>
                        <w:txbxContent>
                          <w:p w14:paraId="36D23ADB" w14:textId="16B60111" w:rsidR="00BC49F2" w:rsidRPr="00AB72A8" w:rsidRDefault="0083497E" w:rsidP="00690EAC">
                            <w:pPr>
                              <w:jc w:val="center"/>
                              <w:rPr>
                                <w:rFonts w:ascii="Copperplate Gothic Bold" w:hAnsi="Copperplate Gothic Bold" w:cs="TimesNewRoman"/>
                                <w:sz w:val="24"/>
                                <w:szCs w:val="24"/>
                              </w:rPr>
                            </w:pPr>
                            <w:r>
                              <w:rPr>
                                <w:rFonts w:ascii="Copperplate Gothic Bold" w:hAnsi="Copperplate Gothic Bold" w:cs="TimesNewRoman"/>
                                <w:sz w:val="24"/>
                                <w:szCs w:val="24"/>
                              </w:rPr>
                              <w:t>Site</w:t>
                            </w:r>
                            <w:r w:rsidR="00BC49F2" w:rsidRPr="00AB72A8">
                              <w:rPr>
                                <w:rFonts w:ascii="Copperplate Gothic Bold" w:hAnsi="Copperplate Gothic Bold" w:cs="TimesNewRoman"/>
                                <w:sz w:val="24"/>
                                <w:szCs w:val="24"/>
                              </w:rPr>
                              <w:t xml:space="preserve"> Location</w:t>
                            </w:r>
                            <w:r>
                              <w:rPr>
                                <w:rFonts w:ascii="Copperplate Gothic Bold" w:hAnsi="Copperplate Gothic Bold" w:cs="TimesNewRoman"/>
                                <w:sz w:val="24"/>
                                <w:szCs w:val="24"/>
                              </w:rPr>
                              <w:t>s</w:t>
                            </w:r>
                            <w:r w:rsidR="00BC49F2" w:rsidRPr="00AB72A8">
                              <w:rPr>
                                <w:rFonts w:ascii="Copperplate Gothic Bold" w:hAnsi="Copperplate Gothic Bold" w:cs="TimesNewRoman"/>
                                <w:sz w:val="24"/>
                                <w:szCs w:val="24"/>
                              </w:rPr>
                              <w:t xml:space="preserve"> and Funded Enrollment:</w:t>
                            </w:r>
                          </w:p>
                          <w:p w14:paraId="3A28C019" w14:textId="77777777" w:rsidR="00BC49F2" w:rsidRPr="001161CC" w:rsidRDefault="00BC49F2" w:rsidP="00BC49F2">
                            <w:pPr>
                              <w:spacing w:after="0"/>
                              <w:rPr>
                                <w:rFonts w:ascii="TimesNewRoman" w:hAnsi="TimesNewRoman" w:cs="TimesNewRoman"/>
                                <w:u w:val="single"/>
                              </w:rPr>
                            </w:pPr>
                            <w:r w:rsidRPr="001161CC">
                              <w:rPr>
                                <w:rFonts w:ascii="TimesNewRoman" w:hAnsi="TimesNewRoman" w:cs="TimesNewRoman"/>
                                <w:u w:val="single"/>
                              </w:rPr>
                              <w:t>Newton County</w:t>
                            </w:r>
                            <w:r>
                              <w:rPr>
                                <w:rFonts w:ascii="TimesNewRoman" w:hAnsi="TimesNewRoman" w:cs="TimesNewRoman"/>
                                <w:u w:val="single"/>
                              </w:rPr>
                              <w:t xml:space="preserve"> </w:t>
                            </w:r>
                            <w:r w:rsidR="00B204EA">
                              <w:rPr>
                                <w:rFonts w:ascii="TimesNewRoman" w:hAnsi="TimesNewRoman" w:cs="TimesNewRoman"/>
                              </w:rPr>
                              <w:t xml:space="preserve">   </w:t>
                            </w:r>
                            <w:r>
                              <w:rPr>
                                <w:rFonts w:ascii="TimesNewRoman" w:hAnsi="TimesNewRoman" w:cs="TimesNewRoman"/>
                              </w:rPr>
                              <w:t xml:space="preserve"> </w:t>
                            </w:r>
                            <w:r w:rsidRPr="001161CC">
                              <w:rPr>
                                <w:rFonts w:ascii="TimesNewRoman" w:hAnsi="TimesNewRoman" w:cs="TimesNewRoman"/>
                                <w:u w:val="single"/>
                              </w:rPr>
                              <w:t>Jasper County</w:t>
                            </w:r>
                            <w:r w:rsidR="00B204EA">
                              <w:rPr>
                                <w:rFonts w:ascii="TimesNewRoman" w:hAnsi="TimesNewRoman" w:cs="TimesNewRoman"/>
                              </w:rPr>
                              <w:tab/>
                              <w:t xml:space="preserve"> </w:t>
                            </w:r>
                            <w:r w:rsidRPr="001161CC">
                              <w:rPr>
                                <w:rFonts w:ascii="TimesNewRoman" w:hAnsi="TimesNewRoman" w:cs="TimesNewRoman"/>
                                <w:u w:val="single"/>
                              </w:rPr>
                              <w:t>Pulaski County</w:t>
                            </w:r>
                          </w:p>
                          <w:p w14:paraId="485E3F12" w14:textId="77777777" w:rsidR="00BC49F2" w:rsidRPr="00AE7000" w:rsidRDefault="00BC49F2" w:rsidP="00BC49F2">
                            <w:pPr>
                              <w:spacing w:after="0"/>
                              <w:rPr>
                                <w:rFonts w:ascii="TimesNewRoman" w:hAnsi="TimesNewRoman" w:cs="TimesNewRoman"/>
                                <w:sz w:val="10"/>
                              </w:rPr>
                            </w:pPr>
                          </w:p>
                          <w:p w14:paraId="62A67406" w14:textId="6B0029BC" w:rsidR="00BC49F2" w:rsidRPr="001161CC" w:rsidRDefault="003B76D2" w:rsidP="00BC49F2">
                            <w:pPr>
                              <w:spacing w:after="0"/>
                              <w:rPr>
                                <w:rFonts w:ascii="TimesNewRoman" w:hAnsi="TimesNewRoman" w:cs="TimesNewRoman"/>
                              </w:rPr>
                            </w:pPr>
                            <w:r>
                              <w:rPr>
                                <w:rFonts w:ascii="TimesNewRoman" w:hAnsi="TimesNewRoman" w:cs="TimesNewRoman"/>
                              </w:rPr>
                              <w:t xml:space="preserve">Goodland   </w:t>
                            </w:r>
                            <w:r w:rsidR="00EF2FD4">
                              <w:rPr>
                                <w:rFonts w:ascii="TimesNewRoman" w:hAnsi="TimesNewRoman" w:cs="TimesNewRoman"/>
                              </w:rPr>
                              <w:t>19</w:t>
                            </w:r>
                            <w:r>
                              <w:rPr>
                                <w:rFonts w:ascii="TimesNewRoman" w:hAnsi="TimesNewRoman" w:cs="TimesNewRoman"/>
                              </w:rPr>
                              <w:tab/>
                              <w:t xml:space="preserve">     </w:t>
                            </w:r>
                            <w:r w:rsidR="00BC49F2">
                              <w:rPr>
                                <w:rFonts w:ascii="TimesNewRoman" w:hAnsi="TimesNewRoman" w:cs="TimesNewRoman"/>
                              </w:rPr>
                              <w:t xml:space="preserve">Rensselaer    20    </w:t>
                            </w:r>
                            <w:r w:rsidR="00B204EA">
                              <w:rPr>
                                <w:rFonts w:ascii="TimesNewRoman" w:hAnsi="TimesNewRoman" w:cs="TimesNewRoman"/>
                              </w:rPr>
                              <w:t xml:space="preserve"> </w:t>
                            </w:r>
                            <w:r>
                              <w:rPr>
                                <w:rFonts w:ascii="TimesNewRoman" w:hAnsi="TimesNewRoman" w:cs="TimesNewRoman"/>
                              </w:rPr>
                              <w:tab/>
                            </w:r>
                            <w:r w:rsidR="00BC49F2" w:rsidRPr="001161CC">
                              <w:rPr>
                                <w:rFonts w:ascii="TimesNewRoman" w:hAnsi="TimesNewRoman" w:cs="TimesNewRoman"/>
                              </w:rPr>
                              <w:t xml:space="preserve">Winamac    </w:t>
                            </w:r>
                            <w:r w:rsidR="00614CF0">
                              <w:rPr>
                                <w:rFonts w:ascii="TimesNewRoman" w:hAnsi="TimesNewRoman" w:cs="TimesNewRoman"/>
                              </w:rPr>
                              <w:t>19</w:t>
                            </w:r>
                          </w:p>
                          <w:p w14:paraId="26BDE5E5" w14:textId="4426EC90" w:rsidR="00BC49F2" w:rsidRDefault="003B1744" w:rsidP="00BC49F2">
                            <w:pPr>
                              <w:spacing w:after="0"/>
                              <w:rPr>
                                <w:rFonts w:ascii="TimesNewRoman" w:hAnsi="TimesNewRoman" w:cs="TimesNewRoman"/>
                              </w:rPr>
                            </w:pPr>
                            <w:r>
                              <w:rPr>
                                <w:rFonts w:ascii="TimesNewRoman" w:hAnsi="TimesNewRoman" w:cs="TimesNewRoman"/>
                              </w:rPr>
                              <w:t xml:space="preserve">Roselawn   </w:t>
                            </w:r>
                            <w:r w:rsidR="00EF2FD4">
                              <w:rPr>
                                <w:rFonts w:ascii="TimesNewRoman" w:hAnsi="TimesNewRoman" w:cs="TimesNewRoman"/>
                              </w:rPr>
                              <w:t>20</w:t>
                            </w:r>
                            <w:r w:rsidR="00B204EA">
                              <w:rPr>
                                <w:rFonts w:ascii="TimesNewRoman" w:hAnsi="TimesNewRoman" w:cs="TimesNewRoman"/>
                              </w:rPr>
                              <w:t xml:space="preserve">       </w:t>
                            </w:r>
                            <w:r w:rsidR="00BC49F2" w:rsidRPr="001161CC">
                              <w:rPr>
                                <w:rFonts w:ascii="TimesNewRoman" w:hAnsi="TimesNewRoman" w:cs="TimesNewRoman"/>
                              </w:rPr>
                              <w:t>North Jasper</w:t>
                            </w:r>
                            <w:r w:rsidR="001947BD">
                              <w:rPr>
                                <w:rFonts w:ascii="TimesNewRoman" w:hAnsi="TimesNewRoman" w:cs="TimesNewRoman"/>
                              </w:rPr>
                              <w:t xml:space="preserve"> </w:t>
                            </w:r>
                            <w:r w:rsidR="00BC49F2" w:rsidRPr="001161CC">
                              <w:rPr>
                                <w:rFonts w:ascii="TimesNewRoman" w:hAnsi="TimesNewRoman" w:cs="TimesNewRoman"/>
                              </w:rPr>
                              <w:t xml:space="preserve"> </w:t>
                            </w:r>
                            <w:r w:rsidR="00EF2FD4">
                              <w:rPr>
                                <w:rFonts w:ascii="TimesNewRoman" w:hAnsi="TimesNewRoman" w:cs="TimesNewRoman"/>
                              </w:rPr>
                              <w:t>40</w:t>
                            </w:r>
                            <w:r w:rsidR="003B76D2">
                              <w:rPr>
                                <w:rFonts w:ascii="TimesNewRoman" w:hAnsi="TimesNewRoman" w:cs="TimesNewRoman"/>
                              </w:rPr>
                              <w:tab/>
                              <w:t>West Central 1</w:t>
                            </w:r>
                            <w:r w:rsidR="00F11BC3">
                              <w:rPr>
                                <w:rFonts w:ascii="TimesNewRoman" w:hAnsi="TimesNewRoman" w:cs="TimesNewRoman"/>
                              </w:rPr>
                              <w:t>5</w:t>
                            </w:r>
                          </w:p>
                          <w:p w14:paraId="5E294241" w14:textId="77777777" w:rsidR="00BC49F2" w:rsidRPr="00AE7000" w:rsidRDefault="00BC49F2" w:rsidP="00BC49F2">
                            <w:pPr>
                              <w:spacing w:after="0"/>
                              <w:rPr>
                                <w:rFonts w:ascii="TimesNewRoman" w:hAnsi="TimesNewRoman" w:cs="TimesNewRoman"/>
                                <w:sz w:val="10"/>
                              </w:rPr>
                            </w:pPr>
                          </w:p>
                          <w:p w14:paraId="6FDF9D10" w14:textId="3F97A18E" w:rsidR="00BC49F2" w:rsidRDefault="00BC49F2" w:rsidP="0083497E">
                            <w:pPr>
                              <w:spacing w:after="0"/>
                              <w:jc w:val="center"/>
                              <w:rPr>
                                <w:rFonts w:ascii="TimesNewRoman" w:hAnsi="TimesNewRoman" w:cs="TimesNewRoman"/>
                              </w:rPr>
                            </w:pPr>
                            <w:r w:rsidRPr="001161CC">
                              <w:rPr>
                                <w:rFonts w:ascii="TimesNewRoman" w:hAnsi="TimesNewRoman" w:cs="TimesNewRoman"/>
                              </w:rPr>
                              <w:t>Children attend Monday thru Thursday from 9:30 am to 1:30 pm</w:t>
                            </w:r>
                            <w:r w:rsidR="00AE7000">
                              <w:rPr>
                                <w:rFonts w:ascii="TimesNewRoman" w:hAnsi="TimesNewRoman" w:cs="TimesNewRoman"/>
                              </w:rPr>
                              <w:t xml:space="preserve"> at the </w:t>
                            </w:r>
                            <w:r w:rsidR="00A50788">
                              <w:rPr>
                                <w:rFonts w:ascii="TimesNewRoman" w:hAnsi="TimesNewRoman" w:cs="TimesNewRoman"/>
                              </w:rPr>
                              <w:t>part day</w:t>
                            </w:r>
                            <w:r w:rsidR="00AE7000">
                              <w:rPr>
                                <w:rFonts w:ascii="TimesNewRoman" w:hAnsi="TimesNewRoman" w:cs="TimesNewRoman"/>
                              </w:rPr>
                              <w:t xml:space="preserve"> sites and </w:t>
                            </w:r>
                            <w:r w:rsidR="00A50788">
                              <w:rPr>
                                <w:rFonts w:ascii="TimesNewRoman" w:hAnsi="TimesNewRoman" w:cs="TimesNewRoman"/>
                              </w:rPr>
                              <w:t>8</w:t>
                            </w:r>
                            <w:r w:rsidR="00AE7000">
                              <w:rPr>
                                <w:rFonts w:ascii="TimesNewRoman" w:hAnsi="TimesNewRoman" w:cs="TimesNewRoman"/>
                              </w:rPr>
                              <w:t>:</w:t>
                            </w:r>
                            <w:r w:rsidR="00A50788">
                              <w:rPr>
                                <w:rFonts w:ascii="TimesNewRoman" w:hAnsi="TimesNewRoman" w:cs="TimesNewRoman"/>
                              </w:rPr>
                              <w:t>3</w:t>
                            </w:r>
                            <w:r w:rsidR="00AE7000">
                              <w:rPr>
                                <w:rFonts w:ascii="TimesNewRoman" w:hAnsi="TimesNewRoman" w:cs="TimesNewRoman"/>
                              </w:rPr>
                              <w:t xml:space="preserve">0 to </w:t>
                            </w:r>
                            <w:r w:rsidR="00A50788">
                              <w:rPr>
                                <w:rFonts w:ascii="TimesNewRoman" w:hAnsi="TimesNewRoman" w:cs="TimesNewRoman"/>
                              </w:rPr>
                              <w:t>3</w:t>
                            </w:r>
                            <w:r w:rsidR="00AE7000">
                              <w:rPr>
                                <w:rFonts w:ascii="TimesNewRoman" w:hAnsi="TimesNewRoman" w:cs="TimesNewRoman"/>
                              </w:rPr>
                              <w:t>:</w:t>
                            </w:r>
                            <w:r w:rsidR="00A50788">
                              <w:rPr>
                                <w:rFonts w:ascii="TimesNewRoman" w:hAnsi="TimesNewRoman" w:cs="TimesNewRoman"/>
                              </w:rPr>
                              <w:t>0</w:t>
                            </w:r>
                            <w:r w:rsidR="00AE7000">
                              <w:rPr>
                                <w:rFonts w:ascii="TimesNewRoman" w:hAnsi="TimesNewRoman" w:cs="TimesNewRoman"/>
                              </w:rPr>
                              <w:t xml:space="preserve">0 at the </w:t>
                            </w:r>
                            <w:r w:rsidR="00A50788">
                              <w:rPr>
                                <w:rFonts w:ascii="TimesNewRoman" w:hAnsi="TimesNewRoman" w:cs="TimesNewRoman"/>
                              </w:rPr>
                              <w:t>duration</w:t>
                            </w:r>
                            <w:r w:rsidR="00AE7000">
                              <w:rPr>
                                <w:rFonts w:ascii="TimesNewRoman" w:hAnsi="TimesNewRoman" w:cs="TimesNewRoman"/>
                              </w:rPr>
                              <w:t xml:space="preserve"> sites.  </w:t>
                            </w:r>
                          </w:p>
                          <w:p w14:paraId="16C59B2A" w14:textId="0E010D56" w:rsidR="0083497E" w:rsidRPr="001161CC" w:rsidRDefault="0083497E" w:rsidP="00BC49F2">
                            <w:pPr>
                              <w:jc w:val="center"/>
                              <w:rPr>
                                <w:rFonts w:ascii="TimesNewRoman" w:hAnsi="TimesNewRoman" w:cs="TimesNewRoman"/>
                              </w:rPr>
                            </w:pPr>
                            <w:r>
                              <w:rPr>
                                <w:rFonts w:ascii="TimesNewRoman" w:hAnsi="TimesNewRoman" w:cs="TimesNewRoman"/>
                              </w:rPr>
                              <w:t>60 Slots are Duration slots and 73 slots are Part Day slots.</w:t>
                            </w:r>
                          </w:p>
                          <w:p w14:paraId="70996CC4" w14:textId="77777777" w:rsidR="00BC49F2" w:rsidRDefault="00BC49F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BF5A09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Text Box 2" o:spid="_x0000_s1026" type="#_x0000_t176" style="position:absolute;left:0;text-align:left;margin-left:246.65pt;margin-top:1.35pt;width:314pt;height:150.7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" fillcolor="#f2cae9" strokecolor="#c830cc [3205]">
                <v:shadow on="t" color="black" opacity="24903f" origin=",.5" offset="0,.55556mm"/>
                <v:textbox>
                  <w:txbxContent>
                    <w:p w14:paraId="36D23ADB" w14:textId="16B60111" w:rsidR="00BC49F2" w:rsidRPr="00AB72A8" w:rsidRDefault="0083497E" w:rsidP="00690EAC">
                      <w:pPr>
                        <w:jc w:val="center"/>
                        <w:rPr>
                          <w:rFonts w:ascii="Copperplate Gothic Bold" w:hAnsi="Copperplate Gothic Bold" w:cs="TimesNewRoman"/>
                          <w:sz w:val="24"/>
                          <w:szCs w:val="24"/>
                        </w:rPr>
                      </w:pPr>
                      <w:r>
                        <w:rPr>
                          <w:rFonts w:ascii="Copperplate Gothic Bold" w:hAnsi="Copperplate Gothic Bold" w:cs="TimesNewRoman"/>
                          <w:sz w:val="24"/>
                          <w:szCs w:val="24"/>
                        </w:rPr>
                        <w:t>Site</w:t>
                      </w:r>
                      <w:r w:rsidR="00BC49F2" w:rsidRPr="00AB72A8">
                        <w:rPr>
                          <w:rFonts w:ascii="Copperplate Gothic Bold" w:hAnsi="Copperplate Gothic Bold" w:cs="TimesNewRoman"/>
                          <w:sz w:val="24"/>
                          <w:szCs w:val="24"/>
                        </w:rPr>
                        <w:t xml:space="preserve"> Location</w:t>
                      </w:r>
                      <w:r>
                        <w:rPr>
                          <w:rFonts w:ascii="Copperplate Gothic Bold" w:hAnsi="Copperplate Gothic Bold" w:cs="TimesNewRoman"/>
                          <w:sz w:val="24"/>
                          <w:szCs w:val="24"/>
                        </w:rPr>
                        <w:t>s</w:t>
                      </w:r>
                      <w:r w:rsidR="00BC49F2" w:rsidRPr="00AB72A8">
                        <w:rPr>
                          <w:rFonts w:ascii="Copperplate Gothic Bold" w:hAnsi="Copperplate Gothic Bold" w:cs="TimesNewRoman"/>
                          <w:sz w:val="24"/>
                          <w:szCs w:val="24"/>
                        </w:rPr>
                        <w:t xml:space="preserve"> and Funded Enrollment:</w:t>
                      </w:r>
                    </w:p>
                    <w:p w14:paraId="3A28C019" w14:textId="77777777" w:rsidR="00BC49F2" w:rsidRPr="001161CC" w:rsidRDefault="00BC49F2" w:rsidP="00BC49F2">
                      <w:pPr>
                        <w:spacing w:after="0"/>
                        <w:rPr>
                          <w:rFonts w:ascii="TimesNewRoman" w:hAnsi="TimesNewRoman" w:cs="TimesNewRoman"/>
                          <w:u w:val="single"/>
                        </w:rPr>
                      </w:pPr>
                      <w:r w:rsidRPr="001161CC">
                        <w:rPr>
                          <w:rFonts w:ascii="TimesNewRoman" w:hAnsi="TimesNewRoman" w:cs="TimesNewRoman"/>
                          <w:u w:val="single"/>
                        </w:rPr>
                        <w:t>Newton County</w:t>
                      </w:r>
                      <w:r>
                        <w:rPr>
                          <w:rFonts w:ascii="TimesNewRoman" w:hAnsi="TimesNewRoman" w:cs="TimesNewRoman"/>
                          <w:u w:val="single"/>
                        </w:rPr>
                        <w:t xml:space="preserve"> </w:t>
                      </w:r>
                      <w:r w:rsidR="00B204EA">
                        <w:rPr>
                          <w:rFonts w:ascii="TimesNewRoman" w:hAnsi="TimesNewRoman" w:cs="TimesNewRoman"/>
                        </w:rPr>
                        <w:t xml:space="preserve">   </w:t>
                      </w:r>
                      <w:r>
                        <w:rPr>
                          <w:rFonts w:ascii="TimesNewRoman" w:hAnsi="TimesNewRoman" w:cs="TimesNewRoman"/>
                        </w:rPr>
                        <w:t xml:space="preserve"> </w:t>
                      </w:r>
                      <w:r w:rsidRPr="001161CC">
                        <w:rPr>
                          <w:rFonts w:ascii="TimesNewRoman" w:hAnsi="TimesNewRoman" w:cs="TimesNewRoman"/>
                          <w:u w:val="single"/>
                        </w:rPr>
                        <w:t>Jasper County</w:t>
                      </w:r>
                      <w:r w:rsidR="00B204EA">
                        <w:rPr>
                          <w:rFonts w:ascii="TimesNewRoman" w:hAnsi="TimesNewRoman" w:cs="TimesNewRoman"/>
                        </w:rPr>
                        <w:tab/>
                        <w:t xml:space="preserve"> </w:t>
                      </w:r>
                      <w:r w:rsidRPr="001161CC">
                        <w:rPr>
                          <w:rFonts w:ascii="TimesNewRoman" w:hAnsi="TimesNewRoman" w:cs="TimesNewRoman"/>
                          <w:u w:val="single"/>
                        </w:rPr>
                        <w:t>Pulaski County</w:t>
                      </w:r>
                    </w:p>
                    <w:p w14:paraId="485E3F12" w14:textId="77777777" w:rsidR="00BC49F2" w:rsidRPr="00AE7000" w:rsidRDefault="00BC49F2" w:rsidP="00BC49F2">
                      <w:pPr>
                        <w:spacing w:after="0"/>
                        <w:rPr>
                          <w:rFonts w:ascii="TimesNewRoman" w:hAnsi="TimesNewRoman" w:cs="TimesNewRoman"/>
                          <w:sz w:val="10"/>
                        </w:rPr>
                      </w:pPr>
                    </w:p>
                    <w:p w14:paraId="62A67406" w14:textId="6B0029BC" w:rsidR="00BC49F2" w:rsidRPr="001161CC" w:rsidRDefault="003B76D2" w:rsidP="00BC49F2">
                      <w:pPr>
                        <w:spacing w:after="0"/>
                        <w:rPr>
                          <w:rFonts w:ascii="TimesNewRoman" w:hAnsi="TimesNewRoman" w:cs="TimesNewRoman"/>
                        </w:rPr>
                      </w:pPr>
                      <w:r>
                        <w:rPr>
                          <w:rFonts w:ascii="TimesNewRoman" w:hAnsi="TimesNewRoman" w:cs="TimesNewRoman"/>
                        </w:rPr>
                        <w:t xml:space="preserve">Goodland   </w:t>
                      </w:r>
                      <w:r w:rsidR="00EF2FD4">
                        <w:rPr>
                          <w:rFonts w:ascii="TimesNewRoman" w:hAnsi="TimesNewRoman" w:cs="TimesNewRoman"/>
                        </w:rPr>
                        <w:t>19</w:t>
                      </w:r>
                      <w:r>
                        <w:rPr>
                          <w:rFonts w:ascii="TimesNewRoman" w:hAnsi="TimesNewRoman" w:cs="TimesNewRoman"/>
                        </w:rPr>
                        <w:tab/>
                        <w:t xml:space="preserve">     </w:t>
                      </w:r>
                      <w:r w:rsidR="00BC49F2">
                        <w:rPr>
                          <w:rFonts w:ascii="TimesNewRoman" w:hAnsi="TimesNewRoman" w:cs="TimesNewRoman"/>
                        </w:rPr>
                        <w:t xml:space="preserve">Rensselaer    20    </w:t>
                      </w:r>
                      <w:r w:rsidR="00B204EA">
                        <w:rPr>
                          <w:rFonts w:ascii="TimesNewRoman" w:hAnsi="TimesNewRoman" w:cs="TimesNewRoman"/>
                        </w:rPr>
                        <w:t xml:space="preserve"> </w:t>
                      </w:r>
                      <w:r>
                        <w:rPr>
                          <w:rFonts w:ascii="TimesNewRoman" w:hAnsi="TimesNewRoman" w:cs="TimesNewRoman"/>
                        </w:rPr>
                        <w:tab/>
                      </w:r>
                      <w:r w:rsidR="00BC49F2" w:rsidRPr="001161CC">
                        <w:rPr>
                          <w:rFonts w:ascii="TimesNewRoman" w:hAnsi="TimesNewRoman" w:cs="TimesNewRoman"/>
                        </w:rPr>
                        <w:t xml:space="preserve">Winamac    </w:t>
                      </w:r>
                      <w:r w:rsidR="00614CF0">
                        <w:rPr>
                          <w:rFonts w:ascii="TimesNewRoman" w:hAnsi="TimesNewRoman" w:cs="TimesNewRoman"/>
                        </w:rPr>
                        <w:t>19</w:t>
                      </w:r>
                    </w:p>
                    <w:p w14:paraId="26BDE5E5" w14:textId="4426EC90" w:rsidR="00BC49F2" w:rsidRDefault="003B1744" w:rsidP="00BC49F2">
                      <w:pPr>
                        <w:spacing w:after="0"/>
                        <w:rPr>
                          <w:rFonts w:ascii="TimesNewRoman" w:hAnsi="TimesNewRoman" w:cs="TimesNewRoman"/>
                        </w:rPr>
                      </w:pPr>
                      <w:r>
                        <w:rPr>
                          <w:rFonts w:ascii="TimesNewRoman" w:hAnsi="TimesNewRoman" w:cs="TimesNewRoman"/>
                        </w:rPr>
                        <w:t xml:space="preserve">Roselawn   </w:t>
                      </w:r>
                      <w:r w:rsidR="00EF2FD4">
                        <w:rPr>
                          <w:rFonts w:ascii="TimesNewRoman" w:hAnsi="TimesNewRoman" w:cs="TimesNewRoman"/>
                        </w:rPr>
                        <w:t>20</w:t>
                      </w:r>
                      <w:r w:rsidR="00B204EA">
                        <w:rPr>
                          <w:rFonts w:ascii="TimesNewRoman" w:hAnsi="TimesNewRoman" w:cs="TimesNewRoman"/>
                        </w:rPr>
                        <w:t xml:space="preserve">       </w:t>
                      </w:r>
                      <w:r w:rsidR="00BC49F2" w:rsidRPr="001161CC">
                        <w:rPr>
                          <w:rFonts w:ascii="TimesNewRoman" w:hAnsi="TimesNewRoman" w:cs="TimesNewRoman"/>
                        </w:rPr>
                        <w:t>North Jasper</w:t>
                      </w:r>
                      <w:r w:rsidR="001947BD">
                        <w:rPr>
                          <w:rFonts w:ascii="TimesNewRoman" w:hAnsi="TimesNewRoman" w:cs="TimesNewRoman"/>
                        </w:rPr>
                        <w:t xml:space="preserve"> </w:t>
                      </w:r>
                      <w:r w:rsidR="00BC49F2" w:rsidRPr="001161CC">
                        <w:rPr>
                          <w:rFonts w:ascii="TimesNewRoman" w:hAnsi="TimesNewRoman" w:cs="TimesNewRoman"/>
                        </w:rPr>
                        <w:t xml:space="preserve"> </w:t>
                      </w:r>
                      <w:r w:rsidR="00EF2FD4">
                        <w:rPr>
                          <w:rFonts w:ascii="TimesNewRoman" w:hAnsi="TimesNewRoman" w:cs="TimesNewRoman"/>
                        </w:rPr>
                        <w:t>40</w:t>
                      </w:r>
                      <w:r w:rsidR="003B76D2">
                        <w:rPr>
                          <w:rFonts w:ascii="TimesNewRoman" w:hAnsi="TimesNewRoman" w:cs="TimesNewRoman"/>
                        </w:rPr>
                        <w:tab/>
                        <w:t>West Central 1</w:t>
                      </w:r>
                      <w:r w:rsidR="00F11BC3">
                        <w:rPr>
                          <w:rFonts w:ascii="TimesNewRoman" w:hAnsi="TimesNewRoman" w:cs="TimesNewRoman"/>
                        </w:rPr>
                        <w:t>5</w:t>
                      </w:r>
                    </w:p>
                    <w:p w14:paraId="5E294241" w14:textId="77777777" w:rsidR="00BC49F2" w:rsidRPr="00AE7000" w:rsidRDefault="00BC49F2" w:rsidP="00BC49F2">
                      <w:pPr>
                        <w:spacing w:after="0"/>
                        <w:rPr>
                          <w:rFonts w:ascii="TimesNewRoman" w:hAnsi="TimesNewRoman" w:cs="TimesNewRoman"/>
                          <w:sz w:val="10"/>
                        </w:rPr>
                      </w:pPr>
                    </w:p>
                    <w:p w14:paraId="6FDF9D10" w14:textId="3F97A18E" w:rsidR="00BC49F2" w:rsidRDefault="00BC49F2" w:rsidP="0083497E">
                      <w:pPr>
                        <w:spacing w:after="0"/>
                        <w:jc w:val="center"/>
                        <w:rPr>
                          <w:rFonts w:ascii="TimesNewRoman" w:hAnsi="TimesNewRoman" w:cs="TimesNewRoman"/>
                        </w:rPr>
                      </w:pPr>
                      <w:r w:rsidRPr="001161CC">
                        <w:rPr>
                          <w:rFonts w:ascii="TimesNewRoman" w:hAnsi="TimesNewRoman" w:cs="TimesNewRoman"/>
                        </w:rPr>
                        <w:t>Children attend Monday thru Thursday from 9:30 am to 1:30 pm</w:t>
                      </w:r>
                      <w:r w:rsidR="00AE7000">
                        <w:rPr>
                          <w:rFonts w:ascii="TimesNewRoman" w:hAnsi="TimesNewRoman" w:cs="TimesNewRoman"/>
                        </w:rPr>
                        <w:t xml:space="preserve"> at the </w:t>
                      </w:r>
                      <w:r w:rsidR="00A50788">
                        <w:rPr>
                          <w:rFonts w:ascii="TimesNewRoman" w:hAnsi="TimesNewRoman" w:cs="TimesNewRoman"/>
                        </w:rPr>
                        <w:t>part day</w:t>
                      </w:r>
                      <w:r w:rsidR="00AE7000">
                        <w:rPr>
                          <w:rFonts w:ascii="TimesNewRoman" w:hAnsi="TimesNewRoman" w:cs="TimesNewRoman"/>
                        </w:rPr>
                        <w:t xml:space="preserve"> sites and </w:t>
                      </w:r>
                      <w:r w:rsidR="00A50788">
                        <w:rPr>
                          <w:rFonts w:ascii="TimesNewRoman" w:hAnsi="TimesNewRoman" w:cs="TimesNewRoman"/>
                        </w:rPr>
                        <w:t>8</w:t>
                      </w:r>
                      <w:r w:rsidR="00AE7000">
                        <w:rPr>
                          <w:rFonts w:ascii="TimesNewRoman" w:hAnsi="TimesNewRoman" w:cs="TimesNewRoman"/>
                        </w:rPr>
                        <w:t>:</w:t>
                      </w:r>
                      <w:r w:rsidR="00A50788">
                        <w:rPr>
                          <w:rFonts w:ascii="TimesNewRoman" w:hAnsi="TimesNewRoman" w:cs="TimesNewRoman"/>
                        </w:rPr>
                        <w:t>3</w:t>
                      </w:r>
                      <w:r w:rsidR="00AE7000">
                        <w:rPr>
                          <w:rFonts w:ascii="TimesNewRoman" w:hAnsi="TimesNewRoman" w:cs="TimesNewRoman"/>
                        </w:rPr>
                        <w:t xml:space="preserve">0 to </w:t>
                      </w:r>
                      <w:r w:rsidR="00A50788">
                        <w:rPr>
                          <w:rFonts w:ascii="TimesNewRoman" w:hAnsi="TimesNewRoman" w:cs="TimesNewRoman"/>
                        </w:rPr>
                        <w:t>3</w:t>
                      </w:r>
                      <w:r w:rsidR="00AE7000">
                        <w:rPr>
                          <w:rFonts w:ascii="TimesNewRoman" w:hAnsi="TimesNewRoman" w:cs="TimesNewRoman"/>
                        </w:rPr>
                        <w:t>:</w:t>
                      </w:r>
                      <w:r w:rsidR="00A50788">
                        <w:rPr>
                          <w:rFonts w:ascii="TimesNewRoman" w:hAnsi="TimesNewRoman" w:cs="TimesNewRoman"/>
                        </w:rPr>
                        <w:t>0</w:t>
                      </w:r>
                      <w:r w:rsidR="00AE7000">
                        <w:rPr>
                          <w:rFonts w:ascii="TimesNewRoman" w:hAnsi="TimesNewRoman" w:cs="TimesNewRoman"/>
                        </w:rPr>
                        <w:t xml:space="preserve">0 at the </w:t>
                      </w:r>
                      <w:r w:rsidR="00A50788">
                        <w:rPr>
                          <w:rFonts w:ascii="TimesNewRoman" w:hAnsi="TimesNewRoman" w:cs="TimesNewRoman"/>
                        </w:rPr>
                        <w:t>duration</w:t>
                      </w:r>
                      <w:r w:rsidR="00AE7000">
                        <w:rPr>
                          <w:rFonts w:ascii="TimesNewRoman" w:hAnsi="TimesNewRoman" w:cs="TimesNewRoman"/>
                        </w:rPr>
                        <w:t xml:space="preserve"> sites.  </w:t>
                      </w:r>
                    </w:p>
                    <w:p w14:paraId="16C59B2A" w14:textId="0E010D56" w:rsidR="0083497E" w:rsidRPr="001161CC" w:rsidRDefault="0083497E" w:rsidP="00BC49F2">
                      <w:pPr>
                        <w:jc w:val="center"/>
                        <w:rPr>
                          <w:rFonts w:ascii="TimesNewRoman" w:hAnsi="TimesNewRoman" w:cs="TimesNewRoman"/>
                        </w:rPr>
                      </w:pPr>
                      <w:r>
                        <w:rPr>
                          <w:rFonts w:ascii="TimesNewRoman" w:hAnsi="TimesNewRoman" w:cs="TimesNewRoman"/>
                        </w:rPr>
                        <w:t>60 Slots are Duration slots and 73 slots are Part Day slots.</w:t>
                      </w:r>
                    </w:p>
                    <w:p w14:paraId="70996CC4" w14:textId="77777777" w:rsidR="00BC49F2" w:rsidRDefault="00BC49F2"/>
                  </w:txbxContent>
                </v:textbox>
                <w10:wrap anchorx="margin"/>
              </v:shape>
            </w:pict>
          </mc:Fallback>
        </mc:AlternateContent>
      </w:r>
      <w:r w:rsidR="006A2792" w:rsidRPr="00AB72A8">
        <w:rPr>
          <w:rFonts w:ascii="Copperplate Gothic Bold" w:hAnsi="Copperplate Gothic Bold"/>
          <w:b w:val="0"/>
        </w:rPr>
        <w:t>Demographics</w:t>
      </w:r>
    </w:p>
    <w:p w14:paraId="251E2336" w14:textId="257922F8" w:rsidR="004F7311" w:rsidRPr="00363731" w:rsidRDefault="004F7311" w:rsidP="00DE3446">
      <w:pPr>
        <w:spacing w:after="0"/>
        <w:ind w:left="540"/>
        <w:rPr>
          <w:rFonts w:ascii="TimesNewRoman" w:hAnsi="TimesNewRoman" w:cs="TimesNewRoman"/>
        </w:rPr>
      </w:pPr>
      <w:r w:rsidRPr="00363731">
        <w:rPr>
          <w:rFonts w:ascii="TimesNewRoman" w:hAnsi="TimesNewRoman" w:cs="TimesNewRoman"/>
        </w:rPr>
        <w:t>Total funded enrollment:  1</w:t>
      </w:r>
      <w:r w:rsidR="00363731">
        <w:rPr>
          <w:rFonts w:ascii="TimesNewRoman" w:hAnsi="TimesNewRoman" w:cs="TimesNewRoman"/>
        </w:rPr>
        <w:t>3</w:t>
      </w:r>
      <w:r w:rsidR="00D51328" w:rsidRPr="00363731">
        <w:rPr>
          <w:rFonts w:ascii="TimesNewRoman" w:hAnsi="TimesNewRoman" w:cs="TimesNewRoman"/>
        </w:rPr>
        <w:t>3</w:t>
      </w:r>
    </w:p>
    <w:p w14:paraId="10399A13" w14:textId="520DBCC5" w:rsidR="00237FBC" w:rsidRPr="00E6294E" w:rsidRDefault="00237FBC" w:rsidP="00DE3446">
      <w:pPr>
        <w:spacing w:after="0"/>
        <w:ind w:left="540"/>
        <w:rPr>
          <w:rFonts w:ascii="TimesNewRoman" w:hAnsi="TimesNewRoman" w:cs="TimesNewRoman"/>
        </w:rPr>
      </w:pPr>
      <w:r w:rsidRPr="00E6294E">
        <w:rPr>
          <w:rFonts w:ascii="TimesNewRoman" w:hAnsi="TimesNewRoman" w:cs="TimesNewRoman"/>
        </w:rPr>
        <w:t xml:space="preserve">Average Monthly Enrollment:  </w:t>
      </w:r>
      <w:r w:rsidR="00E6294E" w:rsidRPr="00E6294E">
        <w:rPr>
          <w:rFonts w:ascii="TimesNewRoman" w:hAnsi="TimesNewRoman" w:cs="TimesNewRoman"/>
        </w:rPr>
        <w:t>63.5</w:t>
      </w:r>
      <w:r w:rsidRPr="00E6294E">
        <w:rPr>
          <w:rFonts w:ascii="TimesNewRoman" w:hAnsi="TimesNewRoman" w:cs="TimesNewRoman"/>
        </w:rPr>
        <w:t>%</w:t>
      </w:r>
    </w:p>
    <w:p w14:paraId="0CD87B02" w14:textId="4F8BAFA3" w:rsidR="004F7311" w:rsidRPr="00363731" w:rsidRDefault="004F7311" w:rsidP="00DE3446">
      <w:pPr>
        <w:spacing w:after="0"/>
        <w:ind w:left="540"/>
        <w:rPr>
          <w:rFonts w:ascii="TimesNewRoman" w:hAnsi="TimesNewRoman" w:cs="TimesNewRoman"/>
        </w:rPr>
      </w:pPr>
      <w:r w:rsidRPr="00363731">
        <w:rPr>
          <w:rFonts w:ascii="TimesNewRoman" w:hAnsi="TimesNewRoman" w:cs="TimesNewRoman"/>
        </w:rPr>
        <w:t xml:space="preserve">Total children served in </w:t>
      </w:r>
      <w:r w:rsidR="00ED105C" w:rsidRPr="00363731">
        <w:rPr>
          <w:rFonts w:ascii="TimesNewRoman" w:hAnsi="TimesNewRoman" w:cs="TimesNewRoman"/>
        </w:rPr>
        <w:t>20</w:t>
      </w:r>
      <w:r w:rsidR="00C16F7F" w:rsidRPr="00363731">
        <w:rPr>
          <w:rFonts w:ascii="TimesNewRoman" w:hAnsi="TimesNewRoman" w:cs="TimesNewRoman"/>
        </w:rPr>
        <w:t>2</w:t>
      </w:r>
      <w:r w:rsidR="00363731" w:rsidRPr="00363731">
        <w:rPr>
          <w:rFonts w:ascii="TimesNewRoman" w:hAnsi="TimesNewRoman" w:cs="TimesNewRoman"/>
        </w:rPr>
        <w:t>2</w:t>
      </w:r>
      <w:r w:rsidR="00BF24A7" w:rsidRPr="00363731">
        <w:rPr>
          <w:rFonts w:ascii="TimesNewRoman" w:hAnsi="TimesNewRoman" w:cs="TimesNewRoman"/>
        </w:rPr>
        <w:t>-</w:t>
      </w:r>
      <w:r w:rsidR="009824AB" w:rsidRPr="00363731">
        <w:rPr>
          <w:rFonts w:ascii="TimesNewRoman" w:hAnsi="TimesNewRoman" w:cs="TimesNewRoman"/>
        </w:rPr>
        <w:t>2</w:t>
      </w:r>
      <w:r w:rsidR="00363731" w:rsidRPr="00363731">
        <w:rPr>
          <w:rFonts w:ascii="TimesNewRoman" w:hAnsi="TimesNewRoman" w:cs="TimesNewRoman"/>
        </w:rPr>
        <w:t>3</w:t>
      </w:r>
      <w:r w:rsidRPr="00363731">
        <w:rPr>
          <w:rFonts w:ascii="TimesNewRoman" w:hAnsi="TimesNewRoman" w:cs="TimesNewRoman"/>
        </w:rPr>
        <w:t>:</w:t>
      </w:r>
      <w:r w:rsidR="00ED105C" w:rsidRPr="00363731">
        <w:rPr>
          <w:rFonts w:ascii="TimesNewRoman" w:hAnsi="TimesNewRoman" w:cs="TimesNewRoman"/>
        </w:rPr>
        <w:t xml:space="preserve">  </w:t>
      </w:r>
      <w:r w:rsidR="0083497E" w:rsidRPr="00363731">
        <w:rPr>
          <w:rFonts w:ascii="TimesNewRoman" w:hAnsi="TimesNewRoman" w:cs="TimesNewRoman"/>
        </w:rPr>
        <w:t>1</w:t>
      </w:r>
      <w:r w:rsidR="00363731" w:rsidRPr="00363731">
        <w:rPr>
          <w:rFonts w:ascii="TimesNewRoman" w:hAnsi="TimesNewRoman" w:cs="TimesNewRoman"/>
        </w:rPr>
        <w:t>23</w:t>
      </w:r>
    </w:p>
    <w:p w14:paraId="67F3C6BA" w14:textId="1C186425" w:rsidR="004F7311" w:rsidRPr="00363731" w:rsidRDefault="00E063A3" w:rsidP="00DE3446">
      <w:pPr>
        <w:spacing w:after="0"/>
        <w:ind w:left="540"/>
        <w:rPr>
          <w:rFonts w:ascii="TimesNewRoman" w:hAnsi="TimesNewRoman" w:cs="TimesNewRoman"/>
        </w:rPr>
      </w:pPr>
      <w:r w:rsidRPr="00363731">
        <w:rPr>
          <w:rFonts w:ascii="TimesNewRoman" w:hAnsi="TimesNewRoman" w:cs="TimesNewRoman"/>
        </w:rPr>
        <w:t xml:space="preserve"># 3 </w:t>
      </w:r>
      <w:r w:rsidR="004F7311" w:rsidRPr="00363731">
        <w:rPr>
          <w:rFonts w:ascii="TimesNewRoman" w:hAnsi="TimesNewRoman" w:cs="TimesNewRoman"/>
        </w:rPr>
        <w:t>year olds:</w:t>
      </w:r>
      <w:r w:rsidR="0098209F" w:rsidRPr="00363731">
        <w:rPr>
          <w:rFonts w:ascii="TimesNewRoman" w:hAnsi="TimesNewRoman" w:cs="TimesNewRoman"/>
        </w:rPr>
        <w:t xml:space="preserve">  </w:t>
      </w:r>
      <w:r w:rsidR="00D51328" w:rsidRPr="00363731">
        <w:rPr>
          <w:rFonts w:ascii="TimesNewRoman" w:hAnsi="TimesNewRoman" w:cs="TimesNewRoman"/>
        </w:rPr>
        <w:t>6</w:t>
      </w:r>
      <w:r w:rsidR="00363731" w:rsidRPr="00363731">
        <w:rPr>
          <w:rFonts w:ascii="TimesNewRoman" w:hAnsi="TimesNewRoman" w:cs="TimesNewRoman"/>
        </w:rPr>
        <w:t>0</w:t>
      </w:r>
    </w:p>
    <w:p w14:paraId="0E1BC6F5" w14:textId="53389075" w:rsidR="004F7311" w:rsidRPr="00363731" w:rsidRDefault="00831203" w:rsidP="00DE3446">
      <w:pPr>
        <w:spacing w:after="0"/>
        <w:ind w:left="540"/>
        <w:rPr>
          <w:rFonts w:ascii="TimesNewRoman" w:hAnsi="TimesNewRoman" w:cs="TimesNewRoman"/>
        </w:rPr>
      </w:pPr>
      <w:r w:rsidRPr="00363731">
        <w:rPr>
          <w:rFonts w:ascii="TimesNewRoman" w:hAnsi="TimesNewRoman" w:cs="TimesNewRoman"/>
        </w:rPr>
        <w:t xml:space="preserve"># </w:t>
      </w:r>
      <w:r w:rsidR="00E063A3" w:rsidRPr="00363731">
        <w:rPr>
          <w:rFonts w:ascii="TimesNewRoman" w:hAnsi="TimesNewRoman" w:cs="TimesNewRoman"/>
        </w:rPr>
        <w:t>4-5 year olds</w:t>
      </w:r>
      <w:r w:rsidR="004F7311" w:rsidRPr="00363731">
        <w:rPr>
          <w:rFonts w:ascii="TimesNewRoman" w:hAnsi="TimesNewRoman" w:cs="TimesNewRoman"/>
        </w:rPr>
        <w:t>:</w:t>
      </w:r>
      <w:r w:rsidR="00BF24A7" w:rsidRPr="00363731">
        <w:rPr>
          <w:rFonts w:ascii="TimesNewRoman" w:hAnsi="TimesNewRoman" w:cs="TimesNewRoman"/>
        </w:rPr>
        <w:t xml:space="preserve">  </w:t>
      </w:r>
      <w:r w:rsidR="00D51328" w:rsidRPr="00363731">
        <w:rPr>
          <w:rFonts w:ascii="TimesNewRoman" w:hAnsi="TimesNewRoman" w:cs="TimesNewRoman"/>
        </w:rPr>
        <w:t>6</w:t>
      </w:r>
      <w:r w:rsidR="00363731" w:rsidRPr="00363731">
        <w:rPr>
          <w:rFonts w:ascii="TimesNewRoman" w:hAnsi="TimesNewRoman" w:cs="TimesNewRoman"/>
        </w:rPr>
        <w:t>3</w:t>
      </w:r>
    </w:p>
    <w:p w14:paraId="5AAC625E" w14:textId="74666719" w:rsidR="00B16427" w:rsidRPr="00363731" w:rsidRDefault="004F7311" w:rsidP="00DE3446">
      <w:pPr>
        <w:spacing w:after="0"/>
        <w:ind w:left="540"/>
        <w:rPr>
          <w:rFonts w:ascii="TimesNewRoman" w:hAnsi="TimesNewRoman" w:cs="TimesNewRoman"/>
        </w:rPr>
      </w:pPr>
      <w:r w:rsidRPr="00363731">
        <w:rPr>
          <w:rFonts w:ascii="TimesNewRoman" w:hAnsi="TimesNewRoman" w:cs="TimesNewRoman"/>
        </w:rPr>
        <w:t xml:space="preserve"># </w:t>
      </w:r>
      <w:r w:rsidR="001C1A24" w:rsidRPr="00363731">
        <w:rPr>
          <w:rFonts w:ascii="TimesNewRoman" w:hAnsi="TimesNewRoman" w:cs="TimesNewRoman"/>
        </w:rPr>
        <w:t>English speaking children</w:t>
      </w:r>
      <w:r w:rsidR="00B16427" w:rsidRPr="00363731">
        <w:rPr>
          <w:rFonts w:ascii="TimesNewRoman" w:hAnsi="TimesNewRoman" w:cs="TimesNewRoman"/>
        </w:rPr>
        <w:t>:</w:t>
      </w:r>
      <w:r w:rsidR="001E2D24" w:rsidRPr="00363731">
        <w:rPr>
          <w:rFonts w:ascii="TimesNewRoman" w:hAnsi="TimesNewRoman" w:cs="TimesNewRoman"/>
        </w:rPr>
        <w:t xml:space="preserve">  </w:t>
      </w:r>
      <w:r w:rsidR="00AE7000" w:rsidRPr="00363731">
        <w:rPr>
          <w:rFonts w:ascii="TimesNewRoman" w:hAnsi="TimesNewRoman" w:cs="TimesNewRoman"/>
        </w:rPr>
        <w:t>1</w:t>
      </w:r>
      <w:r w:rsidR="00D51328" w:rsidRPr="00363731">
        <w:rPr>
          <w:rFonts w:ascii="TimesNewRoman" w:hAnsi="TimesNewRoman" w:cs="TimesNewRoman"/>
        </w:rPr>
        <w:t>1</w:t>
      </w:r>
      <w:r w:rsidR="00363731" w:rsidRPr="00363731">
        <w:rPr>
          <w:rFonts w:ascii="TimesNewRoman" w:hAnsi="TimesNewRoman" w:cs="TimesNewRoman"/>
        </w:rPr>
        <w:t>2</w:t>
      </w:r>
    </w:p>
    <w:p w14:paraId="2246A749" w14:textId="0082B5FE" w:rsidR="00B16427" w:rsidRPr="00363731" w:rsidRDefault="004F7311" w:rsidP="00DE3446">
      <w:pPr>
        <w:spacing w:after="0"/>
        <w:ind w:left="540"/>
        <w:rPr>
          <w:rFonts w:ascii="TimesNewRoman" w:hAnsi="TimesNewRoman" w:cs="TimesNewRoman"/>
        </w:rPr>
      </w:pPr>
      <w:r w:rsidRPr="00363731">
        <w:rPr>
          <w:rFonts w:ascii="TimesNewRoman" w:hAnsi="TimesNewRoman" w:cs="TimesNewRoman"/>
        </w:rPr>
        <w:t xml:space="preserve"># </w:t>
      </w:r>
      <w:r w:rsidR="001C1A24" w:rsidRPr="00363731">
        <w:rPr>
          <w:rFonts w:ascii="TimesNewRoman" w:hAnsi="TimesNewRoman" w:cs="TimesNewRoman"/>
        </w:rPr>
        <w:t>Spanish speaking</w:t>
      </w:r>
      <w:r w:rsidRPr="00363731">
        <w:rPr>
          <w:rFonts w:ascii="TimesNewRoman" w:hAnsi="TimesNewRoman" w:cs="TimesNewRoman"/>
        </w:rPr>
        <w:t xml:space="preserve"> children:</w:t>
      </w:r>
      <w:r w:rsidR="00BF24A7" w:rsidRPr="00363731">
        <w:rPr>
          <w:rFonts w:ascii="TimesNewRoman" w:hAnsi="TimesNewRoman" w:cs="TimesNewRoman"/>
        </w:rPr>
        <w:t xml:space="preserve">  </w:t>
      </w:r>
      <w:r w:rsidR="004C51B9" w:rsidRPr="00363731">
        <w:rPr>
          <w:rFonts w:ascii="TimesNewRoman" w:hAnsi="TimesNewRoman" w:cs="TimesNewRoman"/>
        </w:rPr>
        <w:t>1</w:t>
      </w:r>
      <w:r w:rsidR="00363731" w:rsidRPr="00363731">
        <w:rPr>
          <w:rFonts w:ascii="TimesNewRoman" w:hAnsi="TimesNewRoman" w:cs="TimesNewRoman"/>
        </w:rPr>
        <w:t>1</w:t>
      </w:r>
    </w:p>
    <w:p w14:paraId="0B8C6E05" w14:textId="7E7A6C2E" w:rsidR="006B205F" w:rsidRPr="00EC19C5" w:rsidRDefault="002F0F01" w:rsidP="00DE3446">
      <w:pPr>
        <w:spacing w:after="0"/>
        <w:ind w:left="540"/>
        <w:rPr>
          <w:rFonts w:ascii="TimesNewRoman" w:hAnsi="TimesNewRoman" w:cs="TimesNewRoman"/>
        </w:rPr>
      </w:pPr>
      <w:r w:rsidRPr="00EC19C5">
        <w:rPr>
          <w:rFonts w:ascii="TimesNewRoman" w:hAnsi="TimesNewRoman" w:cs="TimesNewRoman"/>
        </w:rPr>
        <w:t xml:space="preserve">Average Daily Attendance:  </w:t>
      </w:r>
      <w:r w:rsidR="00DF124C" w:rsidRPr="00EC19C5">
        <w:rPr>
          <w:rFonts w:ascii="TimesNewRoman" w:hAnsi="TimesNewRoman" w:cs="TimesNewRoman"/>
        </w:rPr>
        <w:t>80.</w:t>
      </w:r>
      <w:r w:rsidR="00EC19C5" w:rsidRPr="00EC19C5">
        <w:rPr>
          <w:rFonts w:ascii="TimesNewRoman" w:hAnsi="TimesNewRoman" w:cs="TimesNewRoman"/>
        </w:rPr>
        <w:t>46</w:t>
      </w:r>
      <w:r w:rsidRPr="00EC19C5">
        <w:rPr>
          <w:rFonts w:ascii="TimesNewRoman" w:hAnsi="TimesNewRoman" w:cs="TimesNewRoman"/>
        </w:rPr>
        <w:t>%</w:t>
      </w:r>
    </w:p>
    <w:p w14:paraId="32417347" w14:textId="49BC7DF7" w:rsidR="00C16F7F" w:rsidRDefault="00C16F7F" w:rsidP="00DE3446">
      <w:pPr>
        <w:spacing w:after="0"/>
        <w:ind w:left="540"/>
        <w:rPr>
          <w:rFonts w:ascii="TimesNewRoman" w:hAnsi="TimesNewRoman" w:cs="TimesNewRoman"/>
        </w:rPr>
      </w:pPr>
      <w:r w:rsidRPr="00EC19C5">
        <w:rPr>
          <w:rFonts w:ascii="TimesNewRoman" w:hAnsi="TimesNewRoman" w:cs="TimesNewRoman"/>
        </w:rPr>
        <w:t xml:space="preserve"># </w:t>
      </w:r>
      <w:r w:rsidR="00DF124C" w:rsidRPr="00EC19C5">
        <w:rPr>
          <w:rFonts w:ascii="TimesNewRoman" w:hAnsi="TimesNewRoman" w:cs="TimesNewRoman"/>
        </w:rPr>
        <w:t xml:space="preserve">In Person </w:t>
      </w:r>
      <w:r w:rsidRPr="00EC19C5">
        <w:rPr>
          <w:rFonts w:ascii="TimesNewRoman" w:hAnsi="TimesNewRoman" w:cs="TimesNewRoman"/>
        </w:rPr>
        <w:t>Operating Days:  1</w:t>
      </w:r>
      <w:r w:rsidR="00EC19C5" w:rsidRPr="00EC19C5">
        <w:rPr>
          <w:rFonts w:ascii="TimesNewRoman" w:hAnsi="TimesNewRoman" w:cs="TimesNewRoman"/>
        </w:rPr>
        <w:t>47</w:t>
      </w:r>
    </w:p>
    <w:p w14:paraId="2DA1A2A3" w14:textId="02BF39B3" w:rsidR="00DF7524" w:rsidRDefault="00DF7524" w:rsidP="00EC79FC">
      <w:pPr>
        <w:spacing w:after="0"/>
        <w:rPr>
          <w:rFonts w:ascii="TimesNewRoman" w:hAnsi="TimesNewRoman" w:cs="TimesNewRoman"/>
        </w:rPr>
      </w:pPr>
    </w:p>
    <w:p w14:paraId="79C26307" w14:textId="4842C30F" w:rsidR="00DF7524" w:rsidRDefault="00DF7524" w:rsidP="00EC79FC">
      <w:pPr>
        <w:spacing w:after="0"/>
        <w:rPr>
          <w:rFonts w:ascii="TimesNewRoman" w:hAnsi="TimesNewRoman" w:cs="TimesNewRoman"/>
        </w:rPr>
      </w:pPr>
    </w:p>
    <w:p w14:paraId="7F078507" w14:textId="176B5651" w:rsidR="00DF7524" w:rsidRDefault="00DF7524" w:rsidP="00EC79FC">
      <w:pPr>
        <w:spacing w:after="0"/>
        <w:rPr>
          <w:rFonts w:ascii="TimesNewRoman" w:hAnsi="TimesNewRoman" w:cs="TimesNewRoman"/>
        </w:rPr>
      </w:pPr>
    </w:p>
    <w:p w14:paraId="07CB753E" w14:textId="135AA753" w:rsidR="00DF7524" w:rsidRDefault="00AF5C75" w:rsidP="00EC79FC">
      <w:pPr>
        <w:spacing w:after="0"/>
        <w:rPr>
          <w:rFonts w:ascii="TimesNewRoman" w:hAnsi="TimesNewRoman" w:cs="TimesNewRoman"/>
        </w:rPr>
      </w:pPr>
      <w:r>
        <w:rPr>
          <w:noProof/>
        </w:rPr>
        <w:drawing>
          <wp:anchor distT="0" distB="0" distL="114300" distR="114300" simplePos="0" relativeHeight="251718656" behindDoc="0" locked="0" layoutInCell="1" allowOverlap="1" wp14:anchorId="69789AD9" wp14:editId="5C01D197">
            <wp:simplePos x="0" y="0"/>
            <wp:positionH relativeFrom="column">
              <wp:posOffset>317500</wp:posOffset>
            </wp:positionH>
            <wp:positionV relativeFrom="paragraph">
              <wp:posOffset>16510</wp:posOffset>
            </wp:positionV>
            <wp:extent cx="2238375" cy="2814320"/>
            <wp:effectExtent l="0" t="0" r="9525" b="5080"/>
            <wp:wrapThrough wrapText="bothSides">
              <wp:wrapPolygon edited="0">
                <wp:start x="0" y="0"/>
                <wp:lineTo x="0" y="21493"/>
                <wp:lineTo x="21508" y="21493"/>
                <wp:lineTo x="21508"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aturation sat="33000"/>
                              </a14:imgEffect>
                            </a14:imgLayer>
                          </a14:imgProps>
                        </a:ext>
                        <a:ext uri="{28A0092B-C50C-407E-A947-70E740481C1C}">
                          <a14:useLocalDpi xmlns:a14="http://schemas.microsoft.com/office/drawing/2010/main" val="0"/>
                        </a:ext>
                      </a:extLst>
                    </a:blip>
                    <a:srcRect l="7262" t="8135" r="10178" b="6839"/>
                    <a:stretch/>
                  </pic:blipFill>
                  <pic:spPr bwMode="auto">
                    <a:xfrm>
                      <a:off x="0" y="0"/>
                      <a:ext cx="2238375" cy="28143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73A50" w:rsidRPr="002428AB">
        <w:rPr>
          <w:rFonts w:ascii="TimesNewRoman" w:hAnsi="TimesNewRoman" w:cs="TimesNewRoman"/>
          <w:noProof/>
        </w:rPr>
        <mc:AlternateContent>
          <mc:Choice Requires="wps">
            <w:drawing>
              <wp:anchor distT="0" distB="0" distL="114300" distR="114300" simplePos="0" relativeHeight="251672576" behindDoc="0" locked="0" layoutInCell="1" allowOverlap="1" wp14:anchorId="587FF50C" wp14:editId="556EE4D0">
                <wp:simplePos x="0" y="0"/>
                <wp:positionH relativeFrom="column">
                  <wp:posOffset>3594100</wp:posOffset>
                </wp:positionH>
                <wp:positionV relativeFrom="paragraph">
                  <wp:posOffset>69215</wp:posOffset>
                </wp:positionV>
                <wp:extent cx="3228975" cy="2609850"/>
                <wp:effectExtent l="628650" t="57150" r="66675" b="742950"/>
                <wp:wrapNone/>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975" cy="2609850"/>
                        </a:xfrm>
                        <a:prstGeom prst="flowChartAlternateProcess">
                          <a:avLst/>
                        </a:prstGeom>
                        <a:ln>
                          <a:solidFill>
                            <a:schemeClr val="accent6">
                              <a:lumMod val="75000"/>
                            </a:schemeClr>
                          </a:solidFill>
                          <a:headEnd/>
                          <a:tailEnd/>
                        </a:ln>
                        <a:effectLst>
                          <a:outerShdw blurRad="76200" dist="12700" dir="8100000" sy="-23000" kx="800400" algn="br" rotWithShape="0">
                            <a:prstClr val="black">
                              <a:alpha val="20000"/>
                            </a:prstClr>
                          </a:outerShdw>
                        </a:effectLst>
                        <a:scene3d>
                          <a:camera prst="orthographicFront"/>
                          <a:lightRig rig="threePt" dir="t"/>
                        </a:scene3d>
                        <a:sp3d>
                          <a:bevelT prst="convex"/>
                        </a:sp3d>
                      </wps:spPr>
                      <wps:style>
                        <a:lnRef idx="2">
                          <a:schemeClr val="accent4"/>
                        </a:lnRef>
                        <a:fillRef idx="1">
                          <a:schemeClr val="lt1"/>
                        </a:fillRef>
                        <a:effectRef idx="0">
                          <a:schemeClr val="accent4"/>
                        </a:effectRef>
                        <a:fontRef idx="minor">
                          <a:schemeClr val="dk1"/>
                        </a:fontRef>
                      </wps:style>
                      <wps:txbx>
                        <w:txbxContent>
                          <w:p w14:paraId="0101223F" w14:textId="66E88E9F" w:rsidR="00EC79FC" w:rsidRPr="00473A50" w:rsidRDefault="00EC79FC">
                            <w:pPr>
                              <w:rPr>
                                <w:sz w:val="24"/>
                                <w:szCs w:val="28"/>
                              </w:rPr>
                            </w:pPr>
                            <w:r w:rsidRPr="00473A50">
                              <w:rPr>
                                <w:rFonts w:ascii="Kristen ITC" w:hAnsi="Kristen ITC"/>
                                <w:b/>
                                <w:sz w:val="24"/>
                                <w:szCs w:val="28"/>
                              </w:rPr>
                              <w:t>Mission Statement</w:t>
                            </w:r>
                            <w:r w:rsidRPr="00473A50">
                              <w:rPr>
                                <w:b/>
                                <w:sz w:val="24"/>
                                <w:szCs w:val="28"/>
                              </w:rPr>
                              <w:t>:</w:t>
                            </w:r>
                            <w:r w:rsidRPr="00473A50">
                              <w:rPr>
                                <w:sz w:val="24"/>
                                <w:szCs w:val="28"/>
                              </w:rPr>
                              <w:t xml:space="preserve">  </w:t>
                            </w:r>
                            <w:r w:rsidR="00B56897" w:rsidRPr="00473A50">
                              <w:rPr>
                                <w:rFonts w:ascii="Kristen ITC" w:hAnsi="Kristen ITC"/>
                                <w:sz w:val="24"/>
                                <w:szCs w:val="28"/>
                              </w:rPr>
                              <w:t>To build positive relationships with families and provide safe and developmentally appropriate services for children.</w:t>
                            </w:r>
                          </w:p>
                          <w:p w14:paraId="238B6A5C" w14:textId="7BCF375B" w:rsidR="00225C5C" w:rsidRPr="00473A50" w:rsidRDefault="00EC79FC">
                            <w:pPr>
                              <w:rPr>
                                <w:rFonts w:ascii="Kristen ITC" w:hAnsi="Kristen ITC"/>
                                <w:sz w:val="28"/>
                                <w:szCs w:val="28"/>
                              </w:rPr>
                            </w:pPr>
                            <w:r w:rsidRPr="00473A50">
                              <w:rPr>
                                <w:rFonts w:ascii="Kristen ITC" w:hAnsi="Kristen ITC"/>
                                <w:b/>
                                <w:sz w:val="24"/>
                                <w:szCs w:val="28"/>
                              </w:rPr>
                              <w:t>Vision Statement</w:t>
                            </w:r>
                            <w:r w:rsidRPr="00473A50">
                              <w:rPr>
                                <w:sz w:val="24"/>
                                <w:szCs w:val="28"/>
                              </w:rPr>
                              <w:t xml:space="preserve">:  </w:t>
                            </w:r>
                            <w:r w:rsidR="00B56897" w:rsidRPr="00473A50">
                              <w:rPr>
                                <w:rFonts w:ascii="Kristen ITC" w:hAnsi="Kristen ITC"/>
                                <w:sz w:val="24"/>
                                <w:szCs w:val="28"/>
                              </w:rPr>
                              <w:t xml:space="preserve">To be a </w:t>
                            </w:r>
                            <w:r w:rsidR="00473A50" w:rsidRPr="00473A50">
                              <w:rPr>
                                <w:rFonts w:ascii="Kristen ITC" w:hAnsi="Kristen ITC"/>
                                <w:sz w:val="24"/>
                                <w:szCs w:val="28"/>
                              </w:rPr>
                              <w:t>high-quality</w:t>
                            </w:r>
                            <w:r w:rsidR="00B56897" w:rsidRPr="00473A50">
                              <w:rPr>
                                <w:rFonts w:ascii="Kristen ITC" w:hAnsi="Kristen ITC"/>
                                <w:sz w:val="24"/>
                                <w:szCs w:val="28"/>
                              </w:rPr>
                              <w:t xml:space="preserve"> early education agency and to ensure families have a stronger foundation for success.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87FF50C" id="Text Box 3" o:spid="_x0000_s1027" type="#_x0000_t176" style="position:absolute;margin-left:283pt;margin-top:5.45pt;width:254.25pt;height:20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" fillcolor="white [3201]" strokecolor="#ad2750 [2409]" strokeweight="2pt">
                <v:shadow on="t" type="perspective" color="black" opacity="13107f" origin=".5,.5" offset="-.24944mm,.24944mm" matrix=",15540f,,-15073f"/>
                <v:textbox>
                  <w:txbxContent>
                    <w:p w14:paraId="0101223F" w14:textId="66E88E9F" w:rsidR="00EC79FC" w:rsidRPr="00473A50" w:rsidRDefault="00EC79FC">
                      <w:pPr>
                        <w:rPr>
                          <w:sz w:val="24"/>
                          <w:szCs w:val="28"/>
                        </w:rPr>
                      </w:pPr>
                      <w:r w:rsidRPr="00473A50">
                        <w:rPr>
                          <w:rFonts w:ascii="Kristen ITC" w:hAnsi="Kristen ITC"/>
                          <w:b/>
                          <w:sz w:val="24"/>
                          <w:szCs w:val="28"/>
                        </w:rPr>
                        <w:t>Mission Statement</w:t>
                      </w:r>
                      <w:r w:rsidRPr="00473A50">
                        <w:rPr>
                          <w:b/>
                          <w:sz w:val="24"/>
                          <w:szCs w:val="28"/>
                        </w:rPr>
                        <w:t>:</w:t>
                      </w:r>
                      <w:r w:rsidRPr="00473A50">
                        <w:rPr>
                          <w:sz w:val="24"/>
                          <w:szCs w:val="28"/>
                        </w:rPr>
                        <w:t xml:space="preserve">  </w:t>
                      </w:r>
                      <w:r w:rsidR="00B56897" w:rsidRPr="00473A50">
                        <w:rPr>
                          <w:rFonts w:ascii="Kristen ITC" w:hAnsi="Kristen ITC"/>
                          <w:sz w:val="24"/>
                          <w:szCs w:val="28"/>
                        </w:rPr>
                        <w:t>To build positive relationships with families and provide safe and developmentally appropriate services for children.</w:t>
                      </w:r>
                    </w:p>
                    <w:p w14:paraId="238B6A5C" w14:textId="7BCF375B" w:rsidR="00225C5C" w:rsidRPr="00473A50" w:rsidRDefault="00EC79FC">
                      <w:pPr>
                        <w:rPr>
                          <w:rFonts w:ascii="Kristen ITC" w:hAnsi="Kristen ITC"/>
                          <w:sz w:val="28"/>
                          <w:szCs w:val="28"/>
                        </w:rPr>
                      </w:pPr>
                      <w:r w:rsidRPr="00473A50">
                        <w:rPr>
                          <w:rFonts w:ascii="Kristen ITC" w:hAnsi="Kristen ITC"/>
                          <w:b/>
                          <w:sz w:val="24"/>
                          <w:szCs w:val="28"/>
                        </w:rPr>
                        <w:t>Vision Statement</w:t>
                      </w:r>
                      <w:r w:rsidRPr="00473A50">
                        <w:rPr>
                          <w:sz w:val="24"/>
                          <w:szCs w:val="28"/>
                        </w:rPr>
                        <w:t xml:space="preserve">:  </w:t>
                      </w:r>
                      <w:r w:rsidR="00B56897" w:rsidRPr="00473A50">
                        <w:rPr>
                          <w:rFonts w:ascii="Kristen ITC" w:hAnsi="Kristen ITC"/>
                          <w:sz w:val="24"/>
                          <w:szCs w:val="28"/>
                        </w:rPr>
                        <w:t xml:space="preserve">To be a </w:t>
                      </w:r>
                      <w:r w:rsidR="00473A50" w:rsidRPr="00473A50">
                        <w:rPr>
                          <w:rFonts w:ascii="Kristen ITC" w:hAnsi="Kristen ITC"/>
                          <w:sz w:val="24"/>
                          <w:szCs w:val="28"/>
                        </w:rPr>
                        <w:t>high-quality</w:t>
                      </w:r>
                      <w:r w:rsidR="00B56897" w:rsidRPr="00473A50">
                        <w:rPr>
                          <w:rFonts w:ascii="Kristen ITC" w:hAnsi="Kristen ITC"/>
                          <w:sz w:val="24"/>
                          <w:szCs w:val="28"/>
                        </w:rPr>
                        <w:t xml:space="preserve"> early education agency and to ensure families have a stronger foundation for success.</w:t>
                      </w:r>
                    </w:p>
                  </w:txbxContent>
                </v:textbox>
              </v:shape>
            </w:pict>
          </mc:Fallback>
        </mc:AlternateContent>
      </w:r>
    </w:p>
    <w:p w14:paraId="53BBA1BC" w14:textId="775E32E7" w:rsidR="00DF7524" w:rsidRDefault="00DF7524" w:rsidP="00EC79FC">
      <w:pPr>
        <w:spacing w:after="0"/>
        <w:rPr>
          <w:rFonts w:ascii="TimesNewRoman" w:hAnsi="TimesNewRoman" w:cs="TimesNewRoman"/>
        </w:rPr>
      </w:pPr>
    </w:p>
    <w:p w14:paraId="721D121E" w14:textId="109BEF4F" w:rsidR="00DF7524" w:rsidRDefault="00DF7524" w:rsidP="00EC79FC">
      <w:pPr>
        <w:spacing w:after="0"/>
        <w:rPr>
          <w:rFonts w:ascii="TimesNewRoman" w:hAnsi="TimesNewRoman" w:cs="TimesNewRoman"/>
        </w:rPr>
      </w:pPr>
    </w:p>
    <w:p w14:paraId="05D6229C" w14:textId="0A8A4AF9" w:rsidR="00DF7524" w:rsidRDefault="00DF7524" w:rsidP="00EC79FC">
      <w:pPr>
        <w:spacing w:after="0"/>
        <w:rPr>
          <w:rFonts w:ascii="TimesNewRoman" w:hAnsi="TimesNewRoman" w:cs="TimesNewRoman"/>
        </w:rPr>
      </w:pPr>
      <w:r w:rsidRPr="002428AB">
        <w:rPr>
          <w:rFonts w:ascii="TimesNewRoman" w:hAnsi="TimesNewRoman" w:cs="TimesNewRoman"/>
          <w:noProof/>
        </w:rPr>
        <mc:AlternateContent>
          <mc:Choice Requires="wps">
            <w:drawing>
              <wp:anchor distT="0" distB="0" distL="114300" distR="114300" simplePos="0" relativeHeight="251687936" behindDoc="0" locked="0" layoutInCell="1" allowOverlap="1" wp14:anchorId="5D3D6BDC" wp14:editId="28CE584A">
                <wp:simplePos x="0" y="0"/>
                <wp:positionH relativeFrom="column">
                  <wp:posOffset>2698749</wp:posOffset>
                </wp:positionH>
                <wp:positionV relativeFrom="paragraph">
                  <wp:posOffset>179070</wp:posOffset>
                </wp:positionV>
                <wp:extent cx="504825" cy="121285"/>
                <wp:effectExtent l="0" t="0" r="28575" b="12065"/>
                <wp:wrapNone/>
                <wp:docPr id="19" name="Flowchart: Process 19"/>
                <wp:cNvGraphicFramePr/>
                <a:graphic xmlns:a="http://schemas.openxmlformats.org/drawingml/2006/main">
                  <a:graphicData uri="http://schemas.microsoft.com/office/word/2010/wordprocessingShape">
                    <wps:wsp>
                      <wps:cNvSpPr/>
                      <wps:spPr>
                        <a:xfrm>
                          <a:off x="0" y="0"/>
                          <a:ext cx="504825" cy="121285"/>
                        </a:xfrm>
                        <a:prstGeom prst="flowChartProcess">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F99DAC" id="_x0000_t109" coordsize="21600,21600" o:spt="109" path="m,l,21600r21600,l21600,xe">
                <v:stroke joinstyle="miter"/>
                <v:path gradientshapeok="t" o:connecttype="rect"/>
              </v:shapetype>
              <v:shape id="Flowchart: Process 19" o:spid="_x0000_s1026" type="#_x0000_t109" style="position:absolute;margin-left:212.5pt;margin-top:14.1pt;width:39.75pt;height:9.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" fillcolor="window" strokecolor="window" strokeweight="2pt"/>
            </w:pict>
          </mc:Fallback>
        </mc:AlternateContent>
      </w:r>
      <w:r w:rsidRPr="002428AB">
        <w:rPr>
          <w:rFonts w:ascii="TimesNewRoman" w:hAnsi="TimesNewRoman" w:cs="TimesNewRoman"/>
          <w:noProof/>
        </w:rPr>
        <mc:AlternateContent>
          <mc:Choice Requires="wps">
            <w:drawing>
              <wp:anchor distT="0" distB="0" distL="114300" distR="114300" simplePos="0" relativeHeight="251685888" behindDoc="0" locked="0" layoutInCell="1" allowOverlap="1" wp14:anchorId="2B91090E" wp14:editId="5308D16C">
                <wp:simplePos x="0" y="0"/>
                <wp:positionH relativeFrom="column">
                  <wp:posOffset>2765425</wp:posOffset>
                </wp:positionH>
                <wp:positionV relativeFrom="paragraph">
                  <wp:posOffset>179070</wp:posOffset>
                </wp:positionV>
                <wp:extent cx="390525" cy="121285"/>
                <wp:effectExtent l="0" t="0" r="28575" b="12065"/>
                <wp:wrapNone/>
                <wp:docPr id="18" name="Flowchart: Process 18"/>
                <wp:cNvGraphicFramePr/>
                <a:graphic xmlns:a="http://schemas.openxmlformats.org/drawingml/2006/main">
                  <a:graphicData uri="http://schemas.microsoft.com/office/word/2010/wordprocessingShape">
                    <wps:wsp>
                      <wps:cNvSpPr/>
                      <wps:spPr>
                        <a:xfrm>
                          <a:off x="0" y="0"/>
                          <a:ext cx="390525" cy="121285"/>
                        </a:xfrm>
                        <a:prstGeom prst="flowChartProcess">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8B6DF" id="Flowchart: Process 18" o:spid="_x0000_s1026" type="#_x0000_t109" style="position:absolute;margin-left:217.75pt;margin-top:14.1pt;width:30.75pt;height:9.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" fillcolor="window" strokecolor="window" strokeweight="2pt"/>
            </w:pict>
          </mc:Fallback>
        </mc:AlternateContent>
      </w:r>
    </w:p>
    <w:p w14:paraId="10503C14" w14:textId="2655DD5C" w:rsidR="00DF7524" w:rsidRDefault="00DF7524" w:rsidP="00EC79FC">
      <w:pPr>
        <w:spacing w:after="0"/>
        <w:rPr>
          <w:rFonts w:ascii="TimesNewRoman" w:hAnsi="TimesNewRoman" w:cs="TimesNewRoman"/>
        </w:rPr>
      </w:pPr>
    </w:p>
    <w:p w14:paraId="11F90331" w14:textId="1DDB1CCF" w:rsidR="00DF7524" w:rsidRDefault="00DF7524" w:rsidP="00EC79FC">
      <w:pPr>
        <w:spacing w:after="0"/>
        <w:rPr>
          <w:rFonts w:ascii="TimesNewRoman" w:hAnsi="TimesNewRoman" w:cs="TimesNewRoman"/>
        </w:rPr>
      </w:pPr>
    </w:p>
    <w:p w14:paraId="1DC13830" w14:textId="7B18C7A6" w:rsidR="00DF7524" w:rsidRDefault="00DF7524" w:rsidP="00EC79FC">
      <w:pPr>
        <w:spacing w:after="0"/>
        <w:rPr>
          <w:rFonts w:ascii="TimesNewRoman" w:hAnsi="TimesNewRoman" w:cs="TimesNewRoman"/>
        </w:rPr>
      </w:pPr>
    </w:p>
    <w:p w14:paraId="340EC37C" w14:textId="02D15DE7" w:rsidR="00DF7524" w:rsidRDefault="00DF7524" w:rsidP="00EC79FC">
      <w:pPr>
        <w:spacing w:after="0"/>
        <w:rPr>
          <w:rFonts w:ascii="TimesNewRoman" w:hAnsi="TimesNewRoman" w:cs="TimesNewRoman"/>
        </w:rPr>
      </w:pPr>
    </w:p>
    <w:p w14:paraId="631CDFE5" w14:textId="0078DEFC" w:rsidR="00DF7524" w:rsidRDefault="00DF7524" w:rsidP="00EC79FC">
      <w:pPr>
        <w:spacing w:after="0"/>
        <w:rPr>
          <w:rFonts w:ascii="TimesNewRoman" w:hAnsi="TimesNewRoman" w:cs="TimesNewRoman"/>
        </w:rPr>
      </w:pPr>
    </w:p>
    <w:p w14:paraId="7EB87C63" w14:textId="736E2BD3" w:rsidR="00DF7524" w:rsidRDefault="00DF7524" w:rsidP="00EC79FC">
      <w:pPr>
        <w:spacing w:after="0"/>
        <w:rPr>
          <w:rFonts w:ascii="TimesNewRoman" w:hAnsi="TimesNewRoman" w:cs="TimesNewRoman"/>
        </w:rPr>
      </w:pPr>
    </w:p>
    <w:p w14:paraId="496DFEFE" w14:textId="012AF408" w:rsidR="00DF7524" w:rsidRDefault="00DF7524" w:rsidP="00EC79FC">
      <w:pPr>
        <w:spacing w:after="0"/>
        <w:rPr>
          <w:rFonts w:ascii="TimesNewRoman" w:hAnsi="TimesNewRoman" w:cs="TimesNewRoman"/>
        </w:rPr>
      </w:pPr>
    </w:p>
    <w:p w14:paraId="69C1339C" w14:textId="4DD5A016" w:rsidR="00DF7524" w:rsidRDefault="00DF7524" w:rsidP="00EC79FC">
      <w:pPr>
        <w:spacing w:after="0"/>
        <w:rPr>
          <w:rFonts w:ascii="TimesNewRoman" w:hAnsi="TimesNewRoman" w:cs="TimesNewRoman"/>
        </w:rPr>
      </w:pPr>
    </w:p>
    <w:p w14:paraId="132BCE83" w14:textId="299D3615" w:rsidR="00DF7524" w:rsidRDefault="00DF7524" w:rsidP="00EC79FC">
      <w:pPr>
        <w:spacing w:after="0"/>
        <w:rPr>
          <w:rFonts w:ascii="TimesNewRoman" w:hAnsi="TimesNewRoman" w:cs="TimesNewRoman"/>
        </w:rPr>
      </w:pPr>
    </w:p>
    <w:p w14:paraId="1C0B186B" w14:textId="77777777" w:rsidR="0083497E" w:rsidRDefault="0083497E" w:rsidP="0083497E">
      <w:pPr>
        <w:pStyle w:val="Header"/>
        <w:tabs>
          <w:tab w:val="clear" w:pos="4680"/>
          <w:tab w:val="clear" w:pos="9360"/>
        </w:tabs>
        <w:spacing w:before="120" w:line="276" w:lineRule="auto"/>
        <w:ind w:left="2880" w:firstLine="720"/>
        <w:jc w:val="center"/>
        <w:rPr>
          <w:rFonts w:ascii="Copperplate Gothic Bold" w:hAnsi="Copperplate Gothic Bold" w:cs="TimesNewRoman"/>
          <w:sz w:val="36"/>
          <w:szCs w:val="34"/>
          <w:u w:val="single"/>
        </w:rPr>
      </w:pPr>
    </w:p>
    <w:p w14:paraId="4C9C942D" w14:textId="77777777" w:rsidR="0083497E" w:rsidRDefault="0083497E" w:rsidP="0083497E">
      <w:pPr>
        <w:pStyle w:val="Header"/>
        <w:tabs>
          <w:tab w:val="clear" w:pos="4680"/>
          <w:tab w:val="clear" w:pos="9360"/>
        </w:tabs>
        <w:spacing w:before="120" w:line="276" w:lineRule="auto"/>
        <w:jc w:val="both"/>
        <w:rPr>
          <w:rFonts w:ascii="Copperplate Gothic Bold" w:hAnsi="Copperplate Gothic Bold" w:cs="TimesNewRoman"/>
          <w:sz w:val="36"/>
          <w:szCs w:val="34"/>
          <w:u w:val="single"/>
        </w:rPr>
      </w:pPr>
    </w:p>
    <w:p w14:paraId="1338B287" w14:textId="63659F49" w:rsidR="00DB5C19" w:rsidRPr="00B11CA9" w:rsidRDefault="004F7311" w:rsidP="0083497E">
      <w:pPr>
        <w:pStyle w:val="Header"/>
        <w:tabs>
          <w:tab w:val="clear" w:pos="4680"/>
          <w:tab w:val="clear" w:pos="9360"/>
        </w:tabs>
        <w:spacing w:before="120" w:line="276" w:lineRule="auto"/>
        <w:jc w:val="both"/>
        <w:rPr>
          <w:rFonts w:ascii="Algerian" w:hAnsi="Algerian" w:cs="TimesNewRoman"/>
          <w:noProof/>
          <w:sz w:val="24"/>
          <w:szCs w:val="24"/>
        </w:rPr>
      </w:pPr>
      <w:r w:rsidRPr="00B11CA9">
        <w:rPr>
          <w:rFonts w:ascii="Algerian" w:hAnsi="Algerian" w:cs="TimesNewRoman"/>
          <w:sz w:val="36"/>
          <w:szCs w:val="34"/>
          <w:u w:val="single"/>
        </w:rPr>
        <w:t>Program History</w:t>
      </w:r>
    </w:p>
    <w:p w14:paraId="03A0B8B6" w14:textId="63D4714A" w:rsidR="00C477B9" w:rsidRPr="007F6039" w:rsidRDefault="0083497E" w:rsidP="007F6039">
      <w:pPr>
        <w:spacing w:after="0"/>
        <w:rPr>
          <w:rFonts w:ascii="TimesNewRoman" w:hAnsi="TimesNewRoman" w:cs="TimesNewRoman"/>
        </w:rPr>
      </w:pPr>
      <w:r>
        <w:rPr>
          <w:noProof/>
        </w:rPr>
        <w:drawing>
          <wp:anchor distT="0" distB="0" distL="114300" distR="114300" simplePos="0" relativeHeight="251717632" behindDoc="0" locked="0" layoutInCell="1" allowOverlap="1" wp14:anchorId="3F1D0883" wp14:editId="40BB8866">
            <wp:simplePos x="0" y="0"/>
            <wp:positionH relativeFrom="page">
              <wp:posOffset>5405120</wp:posOffset>
            </wp:positionH>
            <wp:positionV relativeFrom="paragraph">
              <wp:posOffset>120650</wp:posOffset>
            </wp:positionV>
            <wp:extent cx="2021205" cy="1600200"/>
            <wp:effectExtent l="0" t="0" r="0" b="0"/>
            <wp:wrapThrough wrapText="bothSides">
              <wp:wrapPolygon edited="0">
                <wp:start x="0" y="0"/>
                <wp:lineTo x="0" y="21343"/>
                <wp:lineTo x="21376" y="21343"/>
                <wp:lineTo x="21376" y="0"/>
                <wp:lineTo x="0" y="0"/>
              </wp:wrapPolygon>
            </wp:wrapThrough>
            <wp:docPr id="2" name="Picture 1" descr="Keywords Paths to Quality | Town 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words Paths to Quality | Town Square"/>
                    <pic:cNvPicPr>
                      <a:picLocks noChangeAspect="1" noChangeArrowheads="1"/>
                    </pic:cNvPicPr>
                  </pic:nvPicPr>
                  <pic:blipFill>
                    <a:blip r:embed="rId10" cstate="print">
                      <a:extLst>
                        <a:ext uri="{BEBA8EAE-BF5A-486C-A8C5-ECC9F3942E4B}">
                          <a14:imgProps xmlns:a14="http://schemas.microsoft.com/office/drawing/2010/main">
                            <a14:imgLayer r:embed="rId11">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2021205"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5C19" w:rsidRPr="001161CC">
        <w:rPr>
          <w:rFonts w:ascii="TimesNewRoman" w:hAnsi="TimesNewRoman" w:cs="TimesNewRoman"/>
        </w:rPr>
        <w:t>Head Start is a federally funded program for low income</w:t>
      </w:r>
      <w:r w:rsidR="00F32CB6" w:rsidRPr="001161CC">
        <w:rPr>
          <w:rFonts w:ascii="TimesNewRoman" w:hAnsi="TimesNewRoman" w:cs="TimesNewRoman"/>
        </w:rPr>
        <w:t>, 3-5 year old</w:t>
      </w:r>
      <w:r w:rsidR="00DB5C19" w:rsidRPr="001161CC">
        <w:rPr>
          <w:rFonts w:ascii="TimesNewRoman" w:hAnsi="TimesNewRoman" w:cs="TimesNewRoman"/>
        </w:rPr>
        <w:t xml:space="preserve"> children and their families.  KIRPC Head Start initiated in</w:t>
      </w:r>
      <w:r w:rsidR="00BF24A7">
        <w:rPr>
          <w:rFonts w:ascii="TimesNewRoman" w:hAnsi="TimesNewRoman" w:cs="TimesNewRoman"/>
        </w:rPr>
        <w:t xml:space="preserve"> 1997.  </w:t>
      </w:r>
      <w:r w:rsidR="00FB65AB">
        <w:rPr>
          <w:rFonts w:ascii="TimesNewRoman" w:hAnsi="TimesNewRoman" w:cs="TimesNewRoman"/>
        </w:rPr>
        <w:t xml:space="preserve">Sequestration 2013 resulted in all classrooms becoming 9 month classrooms.  </w:t>
      </w:r>
      <w:r w:rsidR="00C477B9">
        <w:rPr>
          <w:rFonts w:ascii="TimesNewRoman" w:hAnsi="TimesNewRoman" w:cs="TimesNewRoman"/>
        </w:rPr>
        <w:t xml:space="preserve">One new partnership developed in Fall 2016 when a classroom was moved into the West Central Elementary School.  </w:t>
      </w:r>
      <w:r w:rsidR="00AD6FCD">
        <w:rPr>
          <w:rFonts w:ascii="TimesNewRoman" w:hAnsi="TimesNewRoman" w:cs="TimesNewRoman"/>
        </w:rPr>
        <w:t xml:space="preserve">Duration grant funding received in 2017 then resulted in North Jasper and Roselawn extending school hours.  </w:t>
      </w:r>
      <w:r w:rsidR="001D0AF5">
        <w:rPr>
          <w:rFonts w:ascii="TimesNewRoman" w:hAnsi="TimesNewRoman" w:cs="TimesNewRoman"/>
        </w:rPr>
        <w:t xml:space="preserve">The most current Federal Review was conducted in </w:t>
      </w:r>
      <w:r w:rsidR="00B11CA9">
        <w:rPr>
          <w:rFonts w:ascii="TimesNewRoman" w:hAnsi="TimesNewRoman" w:cs="TimesNewRoman"/>
        </w:rPr>
        <w:t>June</w:t>
      </w:r>
      <w:r w:rsidR="001E2D24" w:rsidRPr="00D51328">
        <w:rPr>
          <w:rFonts w:ascii="TimesNewRoman" w:hAnsi="TimesNewRoman" w:cs="TimesNewRoman"/>
        </w:rPr>
        <w:t xml:space="preserve"> 20</w:t>
      </w:r>
      <w:r w:rsidR="00F54A39" w:rsidRPr="00D51328">
        <w:rPr>
          <w:rFonts w:ascii="TimesNewRoman" w:hAnsi="TimesNewRoman" w:cs="TimesNewRoman"/>
        </w:rPr>
        <w:t>2</w:t>
      </w:r>
      <w:r w:rsidR="00B11CA9">
        <w:rPr>
          <w:rFonts w:ascii="TimesNewRoman" w:hAnsi="TimesNewRoman" w:cs="TimesNewRoman"/>
        </w:rPr>
        <w:t>3</w:t>
      </w:r>
      <w:r w:rsidR="001D0AF5">
        <w:rPr>
          <w:rFonts w:ascii="TimesNewRoman" w:hAnsi="TimesNewRoman" w:cs="TimesNewRoman"/>
        </w:rPr>
        <w:t xml:space="preserve"> whe</w:t>
      </w:r>
      <w:r w:rsidR="001E2D24">
        <w:rPr>
          <w:rFonts w:ascii="TimesNewRoman" w:hAnsi="TimesNewRoman" w:cs="TimesNewRoman"/>
        </w:rPr>
        <w:t xml:space="preserve">re the program received </w:t>
      </w:r>
      <w:r w:rsidR="00C24CC2">
        <w:rPr>
          <w:rFonts w:ascii="TimesNewRoman" w:hAnsi="TimesNewRoman" w:cs="TimesNewRoman"/>
        </w:rPr>
        <w:t>zero findings</w:t>
      </w:r>
      <w:r w:rsidR="001D0AF5">
        <w:rPr>
          <w:rFonts w:ascii="TimesNewRoman" w:hAnsi="TimesNewRoman" w:cs="TimesNewRoman"/>
        </w:rPr>
        <w:t xml:space="preserve">.  </w:t>
      </w:r>
      <w:r w:rsidR="00BB05A8">
        <w:rPr>
          <w:rFonts w:ascii="TimesNewRoman" w:hAnsi="TimesNewRoman" w:cs="TimesNewRoman"/>
        </w:rPr>
        <w:t xml:space="preserve">The most </w:t>
      </w:r>
      <w:r w:rsidR="00BB05A8" w:rsidRPr="003906E0">
        <w:rPr>
          <w:rFonts w:ascii="TimesNewRoman" w:hAnsi="TimesNewRoman" w:cs="TimesNewRoman"/>
        </w:rPr>
        <w:t xml:space="preserve">recent fiscal audit was conducted </w:t>
      </w:r>
      <w:r w:rsidR="00AF51A0">
        <w:rPr>
          <w:rFonts w:ascii="TimesNewRoman" w:hAnsi="TimesNewRoman" w:cs="TimesNewRoman"/>
        </w:rPr>
        <w:t>July</w:t>
      </w:r>
      <w:r w:rsidR="00CC341F" w:rsidRPr="003906E0">
        <w:rPr>
          <w:rFonts w:ascii="TimesNewRoman" w:hAnsi="TimesNewRoman" w:cs="TimesNewRoman"/>
        </w:rPr>
        <w:t xml:space="preserve"> </w:t>
      </w:r>
      <w:r w:rsidR="00AF51A0">
        <w:rPr>
          <w:rFonts w:ascii="TimesNewRoman" w:hAnsi="TimesNewRoman" w:cs="TimesNewRoman"/>
        </w:rPr>
        <w:t>6</w:t>
      </w:r>
      <w:r w:rsidR="003906E0" w:rsidRPr="003906E0">
        <w:rPr>
          <w:rFonts w:ascii="TimesNewRoman" w:hAnsi="TimesNewRoman" w:cs="TimesNewRoman"/>
        </w:rPr>
        <w:t xml:space="preserve">, </w:t>
      </w:r>
      <w:r w:rsidR="00CC341F" w:rsidRPr="003906E0">
        <w:rPr>
          <w:rFonts w:ascii="TimesNewRoman" w:hAnsi="TimesNewRoman" w:cs="TimesNewRoman"/>
        </w:rPr>
        <w:t>202</w:t>
      </w:r>
      <w:r w:rsidR="00B11CA9">
        <w:rPr>
          <w:rFonts w:ascii="TimesNewRoman" w:hAnsi="TimesNewRoman" w:cs="TimesNewRoman"/>
        </w:rPr>
        <w:t>3</w:t>
      </w:r>
      <w:r w:rsidR="00BB05A8">
        <w:rPr>
          <w:rFonts w:ascii="TimesNewRoman" w:hAnsi="TimesNewRoman" w:cs="TimesNewRoman"/>
        </w:rPr>
        <w:t xml:space="preserve"> which resulted in zero Head Start findings.  </w:t>
      </w:r>
      <w:r w:rsidR="00A33086">
        <w:rPr>
          <w:rFonts w:ascii="TimesNewRoman" w:hAnsi="TimesNewRoman" w:cs="TimesNewRoman"/>
        </w:rPr>
        <w:t xml:space="preserve">North Jasper, Goodland, Rensselaer, and Winamac sites became a Paths to Quality Level 3 in the spring 2019.  Roselawn and </w:t>
      </w:r>
      <w:r w:rsidR="00F0449E">
        <w:rPr>
          <w:rFonts w:ascii="TimesNewRoman" w:hAnsi="TimesNewRoman" w:cs="TimesNewRoman"/>
        </w:rPr>
        <w:t xml:space="preserve">West Central </w:t>
      </w:r>
      <w:r w:rsidR="00B11CA9">
        <w:rPr>
          <w:rFonts w:ascii="TimesNewRoman" w:hAnsi="TimesNewRoman" w:cs="TimesNewRoman"/>
        </w:rPr>
        <w:t>became</w:t>
      </w:r>
      <w:r w:rsidR="00FE254F">
        <w:rPr>
          <w:rFonts w:ascii="TimesNewRoman" w:hAnsi="TimesNewRoman" w:cs="TimesNewRoman"/>
        </w:rPr>
        <w:t xml:space="preserve"> </w:t>
      </w:r>
      <w:r w:rsidR="00B11CA9">
        <w:rPr>
          <w:rFonts w:ascii="TimesNewRoman" w:hAnsi="TimesNewRoman" w:cs="TimesNewRoman"/>
        </w:rPr>
        <w:t xml:space="preserve">a </w:t>
      </w:r>
      <w:r w:rsidR="00FE254F">
        <w:rPr>
          <w:rFonts w:ascii="TimesNewRoman" w:hAnsi="TimesNewRoman" w:cs="TimesNewRoman"/>
        </w:rPr>
        <w:t>level 3</w:t>
      </w:r>
      <w:r w:rsidR="00B11CA9">
        <w:rPr>
          <w:rFonts w:ascii="TimesNewRoman" w:hAnsi="TimesNewRoman" w:cs="TimesNewRoman"/>
        </w:rPr>
        <w:t xml:space="preserve"> in the spring 2023</w:t>
      </w:r>
      <w:r w:rsidR="00F0449E">
        <w:rPr>
          <w:rFonts w:ascii="TimesNewRoman" w:hAnsi="TimesNewRoman" w:cs="TimesNewRoman"/>
        </w:rPr>
        <w:t xml:space="preserve">.  </w:t>
      </w:r>
      <w:r w:rsidR="007F6039">
        <w:rPr>
          <w:rFonts w:ascii="TimesNewRoman" w:hAnsi="TimesNewRoman" w:cs="TimesNewRoman"/>
        </w:rPr>
        <w:t>KIRPC celebrated its 50</w:t>
      </w:r>
      <w:r w:rsidR="007F6039" w:rsidRPr="007F6039">
        <w:rPr>
          <w:rFonts w:ascii="TimesNewRoman" w:hAnsi="TimesNewRoman" w:cs="TimesNewRoman"/>
          <w:vertAlign w:val="superscript"/>
        </w:rPr>
        <w:t>th</w:t>
      </w:r>
      <w:r w:rsidR="007F6039">
        <w:rPr>
          <w:rFonts w:ascii="TimesNewRoman" w:hAnsi="TimesNewRoman" w:cs="TimesNewRoman"/>
        </w:rPr>
        <w:t xml:space="preserve"> year as an agency in 2023!</w:t>
      </w:r>
    </w:p>
    <w:p w14:paraId="16BFAF19" w14:textId="0F59D082" w:rsidR="00DB2DB6" w:rsidRPr="00B11CA9" w:rsidRDefault="00DB2DB6" w:rsidP="00BE724A">
      <w:pPr>
        <w:spacing w:after="0"/>
        <w:jc w:val="center"/>
        <w:rPr>
          <w:rFonts w:ascii="Zoo-phonics Merged" w:hAnsi="Zoo-phonics Merged" w:cs="TimesNewRoman"/>
          <w:bCs/>
          <w:sz w:val="44"/>
          <w:szCs w:val="44"/>
          <w:u w:val="single"/>
        </w:rPr>
      </w:pPr>
      <w:r w:rsidRPr="00B11CA9">
        <w:rPr>
          <w:rFonts w:ascii="Zoo-phonics Merged" w:hAnsi="Zoo-phonics Merged" w:cs="TimesNewRoman"/>
          <w:bCs/>
          <w:sz w:val="44"/>
          <w:szCs w:val="44"/>
          <w:u w:val="single"/>
        </w:rPr>
        <w:lastRenderedPageBreak/>
        <w:t>School Readiness</w:t>
      </w:r>
    </w:p>
    <w:p w14:paraId="2118E52B" w14:textId="28B54C0E" w:rsidR="00450AC8" w:rsidRDefault="008152B2" w:rsidP="00450AC8">
      <w:pPr>
        <w:spacing w:after="0"/>
        <w:jc w:val="center"/>
        <w:rPr>
          <w:rFonts w:ascii="TimesNewRoman" w:hAnsi="TimesNewRoman" w:cs="TimesNewRoman"/>
        </w:rPr>
      </w:pPr>
      <w:r>
        <w:rPr>
          <w:rFonts w:ascii="TimesNewRoman" w:hAnsi="TimesNewRoman" w:cs="TimesNewRoman"/>
        </w:rPr>
        <w:t>Creative Curriculum</w:t>
      </w:r>
      <w:r w:rsidR="00450AC8">
        <w:rPr>
          <w:rFonts w:ascii="TimesNewRoman" w:hAnsi="TimesNewRoman" w:cs="TimesNewRoman"/>
        </w:rPr>
        <w:t xml:space="preserve"> </w:t>
      </w:r>
      <w:r w:rsidR="00BE724A" w:rsidRPr="008C036D">
        <w:rPr>
          <w:rFonts w:ascii="TimesNewRoman" w:hAnsi="TimesNewRoman" w:cs="TimesNewRoman"/>
        </w:rPr>
        <w:t>is a developmentally appropriate curriculum t</w:t>
      </w:r>
      <w:r w:rsidR="008C036D" w:rsidRPr="008C036D">
        <w:rPr>
          <w:rFonts w:ascii="TimesNewRoman" w:hAnsi="TimesNewRoman" w:cs="TimesNewRoman"/>
        </w:rPr>
        <w:t>hat utilizes 38 objectives within 9 developmental areas to prepare children for public school.</w:t>
      </w:r>
      <w:r w:rsidR="00885A3F">
        <w:rPr>
          <w:rFonts w:ascii="TimesNewRoman" w:hAnsi="TimesNewRoman" w:cs="TimesNewRoman"/>
        </w:rPr>
        <w:t xml:space="preserve">  KIRPC uses the first 6 areas that have age related expectation color bands set for each age group.  </w:t>
      </w:r>
      <w:r>
        <w:rPr>
          <w:rFonts w:ascii="TimesNewRoman" w:hAnsi="TimesNewRoman" w:cs="TimesNewRoman"/>
        </w:rPr>
        <w:t xml:space="preserve">Zoophonics is implemented as a supplemental literacy curriculum focusing on letter sounds prior to letter names.  </w:t>
      </w:r>
    </w:p>
    <w:p w14:paraId="538B773E" w14:textId="6DACAEAE" w:rsidR="00A00542" w:rsidRDefault="00A91299" w:rsidP="00B11CA9">
      <w:pPr>
        <w:spacing w:after="0"/>
        <w:jc w:val="center"/>
        <w:rPr>
          <w:rFonts w:ascii="TimesNewRoman" w:hAnsi="TimesNewRoman" w:cs="TimesNewRoman"/>
        </w:rPr>
      </w:pPr>
      <w:r w:rsidRPr="006025C9">
        <w:rPr>
          <w:rFonts w:ascii="TimesNewRoman" w:hAnsi="TimesNewRoman" w:cs="TimesNewRoman"/>
        </w:rPr>
        <w:t>9</w:t>
      </w:r>
      <w:r w:rsidR="00B11CA9">
        <w:rPr>
          <w:rFonts w:ascii="TimesNewRoman" w:hAnsi="TimesNewRoman" w:cs="TimesNewRoman"/>
        </w:rPr>
        <w:t>3</w:t>
      </w:r>
      <w:r w:rsidR="00FC7390" w:rsidRPr="006025C9">
        <w:rPr>
          <w:rFonts w:ascii="TimesNewRoman" w:hAnsi="TimesNewRoman" w:cs="TimesNewRoman"/>
        </w:rPr>
        <w:t xml:space="preserve">% of all children in the program </w:t>
      </w:r>
      <w:r w:rsidR="00450AC8">
        <w:rPr>
          <w:rFonts w:ascii="TimesNewRoman" w:hAnsi="TimesNewRoman" w:cs="TimesNewRoman"/>
        </w:rPr>
        <w:t xml:space="preserve">enrolled the entire school year </w:t>
      </w:r>
      <w:r w:rsidR="00FC7390" w:rsidRPr="006025C9">
        <w:rPr>
          <w:rFonts w:ascii="TimesNewRoman" w:hAnsi="TimesNewRoman" w:cs="TimesNewRoman"/>
        </w:rPr>
        <w:t>achieved</w:t>
      </w:r>
      <w:r w:rsidR="000869BF" w:rsidRPr="006025C9">
        <w:rPr>
          <w:rFonts w:ascii="TimesNewRoman" w:hAnsi="TimesNewRoman" w:cs="TimesNewRoman"/>
        </w:rPr>
        <w:t xml:space="preserve"> all Schoo</w:t>
      </w:r>
      <w:r w:rsidR="00F14C68" w:rsidRPr="006025C9">
        <w:rPr>
          <w:rFonts w:ascii="TimesNewRoman" w:hAnsi="TimesNewRoman" w:cs="TimesNewRoman"/>
        </w:rPr>
        <w:t xml:space="preserve">l Readiness Goals.  </w:t>
      </w:r>
      <w:r w:rsidRPr="006025C9">
        <w:rPr>
          <w:rFonts w:ascii="TimesNewRoman" w:hAnsi="TimesNewRoman" w:cs="TimesNewRoman"/>
        </w:rPr>
        <w:t>9</w:t>
      </w:r>
      <w:r w:rsidR="00B11CA9">
        <w:rPr>
          <w:rFonts w:ascii="TimesNewRoman" w:hAnsi="TimesNewRoman" w:cs="TimesNewRoman"/>
        </w:rPr>
        <w:t>1</w:t>
      </w:r>
      <w:r w:rsidR="00FC7390" w:rsidRPr="006025C9">
        <w:rPr>
          <w:rFonts w:ascii="TimesNewRoman" w:hAnsi="TimesNewRoman" w:cs="TimesNewRoman"/>
        </w:rPr>
        <w:t xml:space="preserve">% of children transitioning to Kindergarten achieved all goals.  </w:t>
      </w:r>
      <w:r w:rsidR="00975284" w:rsidRPr="001947BD">
        <w:rPr>
          <w:rFonts w:ascii="TimesNewRoman" w:hAnsi="TimesNewRoman" w:cs="TimesNewRoman"/>
        </w:rPr>
        <w:t xml:space="preserve">The </w:t>
      </w:r>
      <w:r w:rsidR="001947BD" w:rsidRPr="001947BD">
        <w:rPr>
          <w:rFonts w:ascii="TimesNewRoman" w:hAnsi="TimesNewRoman" w:cs="TimesNewRoman"/>
        </w:rPr>
        <w:t>June</w:t>
      </w:r>
      <w:r w:rsidR="00975284" w:rsidRPr="001947BD">
        <w:rPr>
          <w:rFonts w:ascii="TimesNewRoman" w:hAnsi="TimesNewRoman" w:cs="TimesNewRoman"/>
        </w:rPr>
        <w:t xml:space="preserve"> 20</w:t>
      </w:r>
      <w:r w:rsidR="00D210D4" w:rsidRPr="001947BD">
        <w:rPr>
          <w:rFonts w:ascii="TimesNewRoman" w:hAnsi="TimesNewRoman" w:cs="TimesNewRoman"/>
        </w:rPr>
        <w:t>2</w:t>
      </w:r>
      <w:r w:rsidR="00B11CA9">
        <w:rPr>
          <w:rFonts w:ascii="TimesNewRoman" w:hAnsi="TimesNewRoman" w:cs="TimesNewRoman"/>
        </w:rPr>
        <w:t>3</w:t>
      </w:r>
      <w:r w:rsidR="004A34A2" w:rsidRPr="001947BD">
        <w:rPr>
          <w:rFonts w:ascii="TimesNewRoman" w:hAnsi="TimesNewRoman" w:cs="TimesNewRoman"/>
        </w:rPr>
        <w:t xml:space="preserve"> </w:t>
      </w:r>
      <w:r w:rsidR="00FC7390" w:rsidRPr="001947BD">
        <w:rPr>
          <w:rFonts w:ascii="TimesNewRoman" w:hAnsi="TimesNewRoman" w:cs="TimesNewRoman"/>
        </w:rPr>
        <w:t>data results below show the percentage of</w:t>
      </w:r>
      <w:r w:rsidR="008D2EA0" w:rsidRPr="001947BD">
        <w:rPr>
          <w:rFonts w:ascii="TimesNewRoman" w:hAnsi="TimesNewRoman" w:cs="TimesNewRoman"/>
        </w:rPr>
        <w:t xml:space="preserve"> </w:t>
      </w:r>
      <w:r w:rsidR="00E30F0C" w:rsidRPr="001947BD">
        <w:rPr>
          <w:rFonts w:ascii="TimesNewRoman" w:hAnsi="TimesNewRoman" w:cs="TimesNewRoman"/>
        </w:rPr>
        <w:t>children</w:t>
      </w:r>
      <w:r w:rsidR="008D2EA0" w:rsidRPr="001947BD">
        <w:rPr>
          <w:rFonts w:ascii="TimesNewRoman" w:hAnsi="TimesNewRoman" w:cs="TimesNewRoman"/>
        </w:rPr>
        <w:t xml:space="preserve"> in the program </w:t>
      </w:r>
      <w:r w:rsidR="00FC7390" w:rsidRPr="001947BD">
        <w:rPr>
          <w:rFonts w:ascii="TimesNewRoman" w:hAnsi="TimesNewRoman" w:cs="TimesNewRoman"/>
        </w:rPr>
        <w:t xml:space="preserve">that met or </w:t>
      </w:r>
      <w:r w:rsidR="008D2EA0" w:rsidRPr="001947BD">
        <w:rPr>
          <w:rFonts w:ascii="TimesNewRoman" w:hAnsi="TimesNewRoman" w:cs="TimesNewRoman"/>
        </w:rPr>
        <w:t>exceeded the program’s</w:t>
      </w:r>
      <w:r w:rsidR="00E30F0C" w:rsidRPr="001947BD">
        <w:rPr>
          <w:rFonts w:ascii="TimesNewRoman" w:hAnsi="TimesNewRoman" w:cs="TimesNewRoman"/>
        </w:rPr>
        <w:t xml:space="preserve"> school readiness goals</w:t>
      </w:r>
      <w:r w:rsidR="00FC7390" w:rsidRPr="001947BD">
        <w:rPr>
          <w:rFonts w:ascii="TimesNewRoman" w:hAnsi="TimesNewRoman" w:cs="TimesNewRoman"/>
        </w:rPr>
        <w:t xml:space="preserve"> by area</w:t>
      </w:r>
      <w:r w:rsidR="00567055" w:rsidRPr="001947BD">
        <w:rPr>
          <w:rFonts w:ascii="TimesNewRoman" w:hAnsi="TimesNewRoman" w:cs="TimesNewRoman"/>
        </w:rPr>
        <w:t>:</w:t>
      </w:r>
    </w:p>
    <w:p w14:paraId="286A7A43" w14:textId="1981A12C" w:rsidR="00975284" w:rsidRPr="00567055" w:rsidRDefault="00B11CA9" w:rsidP="00B11CA9">
      <w:pPr>
        <w:spacing w:after="0"/>
        <w:jc w:val="center"/>
        <w:rPr>
          <w:rFonts w:ascii="TimesNewRoman" w:hAnsi="TimesNewRoman" w:cs="TimesNewRoman"/>
        </w:rPr>
      </w:pPr>
      <w:r w:rsidRPr="00B11CA9">
        <w:rPr>
          <w:noProof/>
        </w:rPr>
        <w:drawing>
          <wp:inline distT="0" distB="0" distL="0" distR="0" wp14:anchorId="12BD3B25" wp14:editId="2A3D9D35">
            <wp:extent cx="6569686" cy="3009900"/>
            <wp:effectExtent l="0" t="0" r="3175" b="0"/>
            <wp:docPr id="874839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83953" name=""/>
                    <pic:cNvPicPr/>
                  </pic:nvPicPr>
                  <pic:blipFill rotWithShape="1">
                    <a:blip r:embed="rId12"/>
                    <a:srcRect l="18019" t="35074" r="22270" b="16290"/>
                    <a:stretch/>
                  </pic:blipFill>
                  <pic:spPr bwMode="auto">
                    <a:xfrm>
                      <a:off x="0" y="0"/>
                      <a:ext cx="6581468" cy="3015298"/>
                    </a:xfrm>
                    <a:prstGeom prst="rect">
                      <a:avLst/>
                    </a:prstGeom>
                    <a:ln>
                      <a:noFill/>
                    </a:ln>
                    <a:extLst>
                      <a:ext uri="{53640926-AAD7-44D8-BBD7-CCE9431645EC}">
                        <a14:shadowObscured xmlns:a14="http://schemas.microsoft.com/office/drawing/2010/main"/>
                      </a:ext>
                    </a:extLst>
                  </pic:spPr>
                </pic:pic>
              </a:graphicData>
            </a:graphic>
          </wp:inline>
        </w:drawing>
      </w:r>
    </w:p>
    <w:p w14:paraId="70526E01" w14:textId="203F6AA8" w:rsidR="00DF6577" w:rsidRDefault="00DF6577" w:rsidP="00A91299">
      <w:pPr>
        <w:ind w:left="-180"/>
        <w:sectPr w:rsidR="00DF6577" w:rsidSect="001F5C96">
          <w:pgSz w:w="12240" w:h="15840"/>
          <w:pgMar w:top="475" w:right="360" w:bottom="360" w:left="475" w:header="720" w:footer="720" w:gutter="0"/>
          <w:cols w:space="720"/>
          <w:docGrid w:linePitch="360"/>
        </w:sectPr>
      </w:pPr>
    </w:p>
    <w:p w14:paraId="4D1C5FC7" w14:textId="2A3EB482" w:rsidR="00486C14" w:rsidRPr="00363731" w:rsidRDefault="00486C14" w:rsidP="001F2483">
      <w:pPr>
        <w:pStyle w:val="ListParagraph"/>
        <w:numPr>
          <w:ilvl w:val="0"/>
          <w:numId w:val="3"/>
        </w:numPr>
        <w:spacing w:after="0"/>
      </w:pPr>
      <w:r w:rsidRPr="00363731">
        <w:t>Number of Staff</w:t>
      </w:r>
      <w:r w:rsidR="00777EF2" w:rsidRPr="00363731">
        <w:t xml:space="preserve">:  </w:t>
      </w:r>
      <w:r w:rsidR="00363731" w:rsidRPr="00363731">
        <w:t>34</w:t>
      </w:r>
    </w:p>
    <w:p w14:paraId="5493326E" w14:textId="613D27DF" w:rsidR="00486C14" w:rsidRPr="00363731" w:rsidRDefault="00486C14" w:rsidP="00A11111">
      <w:pPr>
        <w:pStyle w:val="ListParagraph"/>
        <w:numPr>
          <w:ilvl w:val="0"/>
          <w:numId w:val="3"/>
        </w:numPr>
        <w:spacing w:after="0"/>
      </w:pPr>
      <w:r w:rsidRPr="00363731">
        <w:t>Teachers with Bachelor’s Degree</w:t>
      </w:r>
      <w:r w:rsidR="006B205F" w:rsidRPr="00363731">
        <w:t xml:space="preserve"> or higher</w:t>
      </w:r>
      <w:r w:rsidRPr="00363731">
        <w:t xml:space="preserve">:  </w:t>
      </w:r>
      <w:r w:rsidR="00F85D0B" w:rsidRPr="00363731">
        <w:t>14</w:t>
      </w:r>
      <w:r w:rsidR="006B205F" w:rsidRPr="00363731">
        <w:t>%</w:t>
      </w:r>
    </w:p>
    <w:p w14:paraId="2E027756" w14:textId="583428B3" w:rsidR="00486C14" w:rsidRPr="00363731" w:rsidRDefault="00486C14" w:rsidP="001F2483">
      <w:pPr>
        <w:pStyle w:val="ListParagraph"/>
        <w:numPr>
          <w:ilvl w:val="0"/>
          <w:numId w:val="3"/>
        </w:numPr>
        <w:spacing w:after="0"/>
      </w:pPr>
      <w:r w:rsidRPr="00363731">
        <w:t xml:space="preserve">Teachers with Associate’s Degree:  </w:t>
      </w:r>
      <w:r w:rsidR="00F85D0B" w:rsidRPr="00363731">
        <w:t>71</w:t>
      </w:r>
      <w:r w:rsidRPr="00363731">
        <w:t>%</w:t>
      </w:r>
    </w:p>
    <w:p w14:paraId="2FA8DBC2" w14:textId="0132F964" w:rsidR="00486C14" w:rsidRPr="00363731" w:rsidRDefault="005876F0" w:rsidP="001F2483">
      <w:pPr>
        <w:pStyle w:val="ListParagraph"/>
        <w:numPr>
          <w:ilvl w:val="0"/>
          <w:numId w:val="3"/>
        </w:numPr>
        <w:spacing w:after="0"/>
      </w:pPr>
      <w:r w:rsidRPr="00363731">
        <w:t>Number</w:t>
      </w:r>
      <w:r w:rsidR="00486C14" w:rsidRPr="00363731">
        <w:t xml:space="preserve"> of Staff who are former parents:  </w:t>
      </w:r>
      <w:r w:rsidR="00363731" w:rsidRPr="00363731">
        <w:t>5</w:t>
      </w:r>
    </w:p>
    <w:p w14:paraId="7C03802F" w14:textId="2C601FD0" w:rsidR="00F41825" w:rsidRPr="00D36A88" w:rsidRDefault="005876F0" w:rsidP="00A00542">
      <w:pPr>
        <w:pStyle w:val="ListParagraph"/>
        <w:numPr>
          <w:ilvl w:val="0"/>
          <w:numId w:val="3"/>
        </w:numPr>
        <w:spacing w:after="0"/>
      </w:pPr>
      <w:r w:rsidRPr="00D36A88">
        <w:t>Number of St</w:t>
      </w:r>
      <w:r w:rsidR="000275F5" w:rsidRPr="00D36A88">
        <w:t>a</w:t>
      </w:r>
      <w:r w:rsidR="006B205F" w:rsidRPr="00D36A88">
        <w:t xml:space="preserve">ff who left during the year:  </w:t>
      </w:r>
      <w:r w:rsidR="00363731" w:rsidRPr="00D36A88">
        <w:t>8</w:t>
      </w:r>
    </w:p>
    <w:p w14:paraId="44A40E0C" w14:textId="6A0EC482" w:rsidR="00A91299" w:rsidRPr="00D36A88" w:rsidRDefault="00A91299" w:rsidP="00A00542">
      <w:pPr>
        <w:pStyle w:val="ListParagraph"/>
        <w:numPr>
          <w:ilvl w:val="0"/>
          <w:numId w:val="3"/>
        </w:numPr>
        <w:spacing w:after="0"/>
      </w:pPr>
      <w:r w:rsidRPr="00D36A88">
        <w:t xml:space="preserve">Number of Staff who received coaching: </w:t>
      </w:r>
      <w:r w:rsidR="00363731" w:rsidRPr="00D36A88">
        <w:t>4</w:t>
      </w:r>
    </w:p>
    <w:p w14:paraId="01562E99" w14:textId="77777777" w:rsidR="00DF6577" w:rsidRDefault="00DF6577" w:rsidP="008C036D">
      <w:pPr>
        <w:spacing w:after="0"/>
        <w:jc w:val="center"/>
        <w:rPr>
          <w:b/>
          <w:sz w:val="52"/>
          <w:szCs w:val="52"/>
          <w:u w:val="single"/>
        </w:rPr>
        <w:sectPr w:rsidR="00DF6577" w:rsidSect="00DF6577">
          <w:type w:val="continuous"/>
          <w:pgSz w:w="12240" w:h="15840"/>
          <w:pgMar w:top="475" w:right="360" w:bottom="360" w:left="475" w:header="720" w:footer="720" w:gutter="0"/>
          <w:cols w:num="2" w:space="720"/>
          <w:docGrid w:linePitch="360"/>
        </w:sectPr>
      </w:pPr>
    </w:p>
    <w:p w14:paraId="435B3488" w14:textId="25532243" w:rsidR="008D48AC" w:rsidRPr="00B11CA9" w:rsidRDefault="008D48AC" w:rsidP="008C036D">
      <w:pPr>
        <w:spacing w:after="0"/>
        <w:jc w:val="center"/>
        <w:rPr>
          <w:b/>
          <w:sz w:val="24"/>
          <w:szCs w:val="24"/>
          <w:u w:val="single"/>
        </w:rPr>
      </w:pPr>
    </w:p>
    <w:p w14:paraId="2D597BB1" w14:textId="3D2633E5" w:rsidR="008C036D" w:rsidRPr="00B11CA9" w:rsidRDefault="00DB2DB6" w:rsidP="008C036D">
      <w:pPr>
        <w:spacing w:after="0"/>
        <w:jc w:val="center"/>
        <w:rPr>
          <w:rFonts w:ascii="Bradley Hand ITC" w:hAnsi="Bradley Hand ITC"/>
          <w:u w:val="single"/>
        </w:rPr>
      </w:pPr>
      <w:r w:rsidRPr="00B11CA9">
        <w:rPr>
          <w:rFonts w:ascii="Bradley Hand ITC" w:hAnsi="Bradley Hand ITC"/>
          <w:b/>
          <w:sz w:val="52"/>
          <w:szCs w:val="52"/>
          <w:u w:val="single"/>
        </w:rPr>
        <w:t>Family Engagement</w:t>
      </w:r>
    </w:p>
    <w:p w14:paraId="00568492" w14:textId="2DD55428" w:rsidR="000A4BF2" w:rsidRPr="00F66E75" w:rsidRDefault="00CD3228" w:rsidP="00DF6577">
      <w:pPr>
        <w:spacing w:after="0"/>
        <w:jc w:val="center"/>
        <w:rPr>
          <w:rFonts w:ascii="Times New Roman" w:hAnsi="Times New Roman" w:cs="Times New Roman"/>
          <w:i/>
          <w:szCs w:val="20"/>
        </w:rPr>
      </w:pPr>
      <w:r w:rsidRPr="007A1C16">
        <w:rPr>
          <w:rFonts w:ascii="Times New Roman" w:hAnsi="Times New Roman" w:cs="Times New Roman"/>
          <w:sz w:val="24"/>
        </w:rPr>
        <w:t>Family E</w:t>
      </w:r>
      <w:r w:rsidR="00742AC9" w:rsidRPr="007A1C16">
        <w:rPr>
          <w:rFonts w:ascii="Times New Roman" w:hAnsi="Times New Roman" w:cs="Times New Roman"/>
          <w:sz w:val="24"/>
        </w:rPr>
        <w:t>ngagement opportunities emphasize</w:t>
      </w:r>
      <w:r w:rsidRPr="007A1C16">
        <w:rPr>
          <w:rFonts w:ascii="Times New Roman" w:hAnsi="Times New Roman" w:cs="Times New Roman"/>
          <w:sz w:val="24"/>
        </w:rPr>
        <w:t xml:space="preserve"> the parent as the children’s first teacher. </w:t>
      </w:r>
      <w:r w:rsidR="006F22E0" w:rsidRPr="007A1C16">
        <w:rPr>
          <w:rFonts w:ascii="Times New Roman" w:hAnsi="Times New Roman" w:cs="Times New Roman"/>
          <w:sz w:val="24"/>
        </w:rPr>
        <w:t xml:space="preserve">KIRPC incorporates the Head Start Parent, Family &amp; Community Engagement Framework as the foundation to building relationships with families. </w:t>
      </w:r>
      <w:r w:rsidR="00BE19C0" w:rsidRPr="00F66E75">
        <w:rPr>
          <w:rFonts w:ascii="Times New Roman" w:hAnsi="Times New Roman" w:cs="Times New Roman"/>
          <w:iCs/>
          <w:szCs w:val="20"/>
        </w:rPr>
        <w:t xml:space="preserve">The program uses Conscious Discipline as the parenting curriculum.  </w:t>
      </w:r>
      <w:r w:rsidRPr="00F66E75">
        <w:rPr>
          <w:rFonts w:ascii="Times New Roman" w:hAnsi="Times New Roman" w:cs="Times New Roman"/>
          <w:i/>
          <w:szCs w:val="20"/>
        </w:rPr>
        <w:t xml:space="preserve"> </w:t>
      </w:r>
      <w:r w:rsidR="0071639B" w:rsidRPr="00F66E75">
        <w:rPr>
          <w:noProof/>
        </w:rPr>
        <w:drawing>
          <wp:anchor distT="36576" distB="36576" distL="36576" distR="36576" simplePos="0" relativeHeight="251662336" behindDoc="0" locked="0" layoutInCell="1" allowOverlap="1" wp14:anchorId="01E4B709" wp14:editId="3E4E7B02">
            <wp:simplePos x="0" y="0"/>
            <wp:positionH relativeFrom="column">
              <wp:posOffset>7886700</wp:posOffset>
            </wp:positionH>
            <wp:positionV relativeFrom="paragraph">
              <wp:posOffset>6400800</wp:posOffset>
            </wp:positionV>
            <wp:extent cx="3371850" cy="1454150"/>
            <wp:effectExtent l="19050" t="0" r="0" b="0"/>
            <wp:wrapNone/>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371850" cy="1454150"/>
                    </a:xfrm>
                    <a:prstGeom prst="rect">
                      <a:avLst/>
                    </a:prstGeom>
                    <a:noFill/>
                    <a:ln w="9525" algn="in">
                      <a:noFill/>
                      <a:miter lim="800000"/>
                      <a:headEnd/>
                      <a:tailEnd/>
                    </a:ln>
                    <a:effectLst/>
                  </pic:spPr>
                </pic:pic>
              </a:graphicData>
            </a:graphic>
          </wp:anchor>
        </w:drawing>
      </w:r>
      <w:r w:rsidR="0071639B" w:rsidRPr="00F66E75">
        <w:rPr>
          <w:noProof/>
        </w:rPr>
        <w:drawing>
          <wp:anchor distT="36576" distB="36576" distL="36576" distR="36576" simplePos="0" relativeHeight="251660288" behindDoc="0" locked="0" layoutInCell="1" allowOverlap="1" wp14:anchorId="63D1D20B" wp14:editId="0373EA6F">
            <wp:simplePos x="0" y="0"/>
            <wp:positionH relativeFrom="column">
              <wp:posOffset>7886700</wp:posOffset>
            </wp:positionH>
            <wp:positionV relativeFrom="paragraph">
              <wp:posOffset>6400800</wp:posOffset>
            </wp:positionV>
            <wp:extent cx="3371850" cy="1454150"/>
            <wp:effectExtent l="19050" t="0" r="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3371850" cy="1454150"/>
                    </a:xfrm>
                    <a:prstGeom prst="rect">
                      <a:avLst/>
                    </a:prstGeom>
                    <a:noFill/>
                    <a:ln w="9525" algn="in">
                      <a:noFill/>
                      <a:miter lim="800000"/>
                      <a:headEnd/>
                      <a:tailEnd/>
                    </a:ln>
                    <a:effectLst/>
                  </pic:spPr>
                </pic:pic>
              </a:graphicData>
            </a:graphic>
          </wp:anchor>
        </w:drawing>
      </w:r>
      <w:r w:rsidR="0071639B" w:rsidRPr="00F66E75">
        <w:rPr>
          <w:noProof/>
        </w:rPr>
        <w:drawing>
          <wp:anchor distT="36576" distB="36576" distL="36576" distR="36576" simplePos="0" relativeHeight="251658240" behindDoc="0" locked="0" layoutInCell="1" allowOverlap="1" wp14:anchorId="10F55029" wp14:editId="28861078">
            <wp:simplePos x="0" y="0"/>
            <wp:positionH relativeFrom="column">
              <wp:posOffset>7886700</wp:posOffset>
            </wp:positionH>
            <wp:positionV relativeFrom="paragraph">
              <wp:posOffset>6400800</wp:posOffset>
            </wp:positionV>
            <wp:extent cx="3371850" cy="1454150"/>
            <wp:effectExtent l="1905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371850" cy="1454150"/>
                    </a:xfrm>
                    <a:prstGeom prst="rect">
                      <a:avLst/>
                    </a:prstGeom>
                    <a:noFill/>
                    <a:ln w="9525" algn="in">
                      <a:noFill/>
                      <a:miter lim="800000"/>
                      <a:headEnd/>
                      <a:tailEnd/>
                    </a:ln>
                    <a:effectLst/>
                  </pic:spPr>
                </pic:pic>
              </a:graphicData>
            </a:graphic>
          </wp:anchor>
        </w:drawing>
      </w:r>
    </w:p>
    <w:p w14:paraId="122874F7" w14:textId="14B639D5" w:rsidR="00CD3228" w:rsidRPr="00F66E75" w:rsidRDefault="00BE19C0" w:rsidP="00DF6577">
      <w:pPr>
        <w:spacing w:after="0"/>
        <w:rPr>
          <w:sz w:val="28"/>
          <w:szCs w:val="28"/>
        </w:rPr>
      </w:pPr>
      <w:r w:rsidRPr="00F66E75">
        <w:rPr>
          <w:noProof/>
        </w:rPr>
        <w:drawing>
          <wp:anchor distT="0" distB="0" distL="114300" distR="114300" simplePos="0" relativeHeight="251713536" behindDoc="0" locked="0" layoutInCell="1" allowOverlap="1" wp14:anchorId="53F19360" wp14:editId="246EFE4D">
            <wp:simplePos x="0" y="0"/>
            <wp:positionH relativeFrom="column">
              <wp:posOffset>2717800</wp:posOffset>
            </wp:positionH>
            <wp:positionV relativeFrom="paragraph">
              <wp:posOffset>15240</wp:posOffset>
            </wp:positionV>
            <wp:extent cx="4381500" cy="1771650"/>
            <wp:effectExtent l="0" t="0" r="0" b="0"/>
            <wp:wrapThrough wrapText="bothSides">
              <wp:wrapPolygon edited="0">
                <wp:start x="0" y="0"/>
                <wp:lineTo x="0" y="21368"/>
                <wp:lineTo x="21506" y="21368"/>
                <wp:lineTo x="21506" y="0"/>
                <wp:lineTo x="0" y="0"/>
              </wp:wrapPolygon>
            </wp:wrapThrough>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5D3EDD" w:rsidRPr="00F66E75">
        <w:rPr>
          <w:sz w:val="28"/>
          <w:szCs w:val="28"/>
        </w:rPr>
        <w:t>Engagement Opportuni</w:t>
      </w:r>
      <w:r w:rsidR="00CD3228" w:rsidRPr="00F66E75">
        <w:rPr>
          <w:sz w:val="28"/>
          <w:szCs w:val="28"/>
        </w:rPr>
        <w:t>ties:</w:t>
      </w:r>
      <w:r w:rsidR="00DF6577" w:rsidRPr="00F66E75">
        <w:rPr>
          <w:noProof/>
        </w:rPr>
        <w:t xml:space="preserve"> </w:t>
      </w:r>
    </w:p>
    <w:p w14:paraId="1D95183F" w14:textId="1AC72D85" w:rsidR="00DF6577" w:rsidRPr="00F66E75" w:rsidRDefault="00CD3228" w:rsidP="005D3EDD">
      <w:pPr>
        <w:spacing w:after="0"/>
      </w:pPr>
      <w:r w:rsidRPr="00F66E75">
        <w:t>*Family Goal Setting</w:t>
      </w:r>
      <w:r w:rsidRPr="00F66E75">
        <w:tab/>
      </w:r>
      <w:r w:rsidRPr="00F66E75">
        <w:tab/>
      </w:r>
      <w:r w:rsidR="005D3EDD" w:rsidRPr="00F66E75">
        <w:tab/>
      </w:r>
    </w:p>
    <w:p w14:paraId="726D94A0" w14:textId="6313CC93" w:rsidR="00DF6577" w:rsidRPr="00F66E75" w:rsidRDefault="00CD3228" w:rsidP="005D3EDD">
      <w:pPr>
        <w:spacing w:after="0"/>
      </w:pPr>
      <w:r w:rsidRPr="00F66E75">
        <w:t>*Parent Meetings &amp; Trainings</w:t>
      </w:r>
      <w:r w:rsidR="005D3EDD" w:rsidRPr="00F66E75">
        <w:tab/>
      </w:r>
    </w:p>
    <w:p w14:paraId="351BDA61" w14:textId="1B8F607D" w:rsidR="00CD3228" w:rsidRPr="00F66E75" w:rsidRDefault="005D3EDD" w:rsidP="005D3EDD">
      <w:pPr>
        <w:spacing w:after="0"/>
      </w:pPr>
      <w:r w:rsidRPr="00F66E75">
        <w:t>*Parent Education Packets</w:t>
      </w:r>
    </w:p>
    <w:p w14:paraId="1B4E182B" w14:textId="1EB2031B" w:rsidR="00DF6577" w:rsidRPr="00F66E75" w:rsidRDefault="00CD3228" w:rsidP="005D3EDD">
      <w:pPr>
        <w:spacing w:after="0"/>
      </w:pPr>
      <w:r w:rsidRPr="00F66E75">
        <w:t xml:space="preserve">*Fatherhood </w:t>
      </w:r>
      <w:r w:rsidR="00BE19C0" w:rsidRPr="00F66E75">
        <w:t>Activities</w:t>
      </w:r>
      <w:r w:rsidR="005D3EDD" w:rsidRPr="00F66E75">
        <w:tab/>
      </w:r>
    </w:p>
    <w:p w14:paraId="48695B4E" w14:textId="68856191" w:rsidR="00DF6577" w:rsidRPr="00F66E75" w:rsidRDefault="00CD3228" w:rsidP="005D3EDD">
      <w:pPr>
        <w:spacing w:after="0"/>
      </w:pPr>
      <w:r w:rsidRPr="00F66E75">
        <w:t xml:space="preserve">*Family Engagement </w:t>
      </w:r>
      <w:r w:rsidR="00FE61BE" w:rsidRPr="00F66E75">
        <w:t>Activities</w:t>
      </w:r>
      <w:r w:rsidR="00FE61BE" w:rsidRPr="00F66E75">
        <w:tab/>
      </w:r>
    </w:p>
    <w:p w14:paraId="08957CBB" w14:textId="24BB43BE" w:rsidR="001270DA" w:rsidRPr="00F66E75" w:rsidRDefault="005D3EDD" w:rsidP="005D3EDD">
      <w:pPr>
        <w:spacing w:after="0"/>
      </w:pPr>
      <w:r w:rsidRPr="00F66E75">
        <w:t xml:space="preserve">*Policy Council </w:t>
      </w:r>
      <w:r w:rsidR="00BE19C0" w:rsidRPr="00F66E75">
        <w:t>Meetings</w:t>
      </w:r>
    </w:p>
    <w:p w14:paraId="20F952A8" w14:textId="77777777" w:rsidR="00DF6577" w:rsidRPr="00F66E75" w:rsidRDefault="005D3EDD" w:rsidP="00DF6577">
      <w:pPr>
        <w:spacing w:after="0"/>
      </w:pPr>
      <w:r w:rsidRPr="00F66E75">
        <w:t>*Volunteering at the Centers</w:t>
      </w:r>
      <w:r w:rsidRPr="00F66E75">
        <w:tab/>
      </w:r>
      <w:r w:rsidRPr="00F66E75">
        <w:tab/>
      </w:r>
    </w:p>
    <w:p w14:paraId="69DEBBF7" w14:textId="61BABA62" w:rsidR="001270DA" w:rsidRPr="005D3EDD" w:rsidRDefault="005D3EDD" w:rsidP="00CB7C41">
      <w:pPr>
        <w:spacing w:after="120"/>
        <w:rPr>
          <w:sz w:val="24"/>
          <w:szCs w:val="24"/>
        </w:rPr>
      </w:pPr>
      <w:r w:rsidRPr="00F66E75">
        <w:t xml:space="preserve">*Home Visits/Parent Conferences </w:t>
      </w:r>
      <w:r w:rsidRPr="005C376E">
        <w:rPr>
          <w:sz w:val="24"/>
          <w:szCs w:val="24"/>
        </w:rPr>
        <w:tab/>
      </w:r>
    </w:p>
    <w:p w14:paraId="63B075F6" w14:textId="7EBAD654" w:rsidR="00BE19C0" w:rsidRPr="00E2075A" w:rsidRDefault="00E2075A" w:rsidP="00CB7C41">
      <w:pPr>
        <w:pStyle w:val="ListParagraph"/>
        <w:numPr>
          <w:ilvl w:val="0"/>
          <w:numId w:val="2"/>
        </w:numPr>
        <w:ind w:left="360"/>
        <w:rPr>
          <w:sz w:val="24"/>
        </w:rPr>
      </w:pPr>
      <w:r w:rsidRPr="00E2075A">
        <w:rPr>
          <w:sz w:val="24"/>
        </w:rPr>
        <w:t>19</w:t>
      </w:r>
      <w:r w:rsidR="001270DA" w:rsidRPr="00E2075A">
        <w:rPr>
          <w:sz w:val="24"/>
        </w:rPr>
        <w:t xml:space="preserve"> men </w:t>
      </w:r>
      <w:r w:rsidR="007C308D" w:rsidRPr="00E2075A">
        <w:rPr>
          <w:sz w:val="24"/>
        </w:rPr>
        <w:t>participated in family g</w:t>
      </w:r>
      <w:r w:rsidR="00291024" w:rsidRPr="00E2075A">
        <w:rPr>
          <w:sz w:val="24"/>
        </w:rPr>
        <w:t>oal setting</w:t>
      </w:r>
      <w:r w:rsidR="003E2C92" w:rsidRPr="00E2075A">
        <w:rPr>
          <w:sz w:val="24"/>
        </w:rPr>
        <w:t xml:space="preserve">; </w:t>
      </w:r>
    </w:p>
    <w:p w14:paraId="20DDEF1D" w14:textId="117E83F2" w:rsidR="00441942" w:rsidRPr="00E2075A" w:rsidRDefault="00E2075A" w:rsidP="00BE19C0">
      <w:pPr>
        <w:pStyle w:val="ListParagraph"/>
        <w:ind w:left="360"/>
        <w:rPr>
          <w:sz w:val="24"/>
        </w:rPr>
      </w:pPr>
      <w:r w:rsidRPr="00E2075A">
        <w:rPr>
          <w:sz w:val="24"/>
        </w:rPr>
        <w:t>17</w:t>
      </w:r>
      <w:r w:rsidR="003E2C92" w:rsidRPr="00E2075A">
        <w:rPr>
          <w:sz w:val="24"/>
        </w:rPr>
        <w:t xml:space="preserve"> men participated in the family assessment</w:t>
      </w:r>
      <w:r w:rsidR="00291024" w:rsidRPr="00E2075A">
        <w:rPr>
          <w:sz w:val="24"/>
        </w:rPr>
        <w:t xml:space="preserve">; </w:t>
      </w:r>
      <w:r w:rsidRPr="00E2075A">
        <w:rPr>
          <w:sz w:val="24"/>
        </w:rPr>
        <w:t>56</w:t>
      </w:r>
      <w:r w:rsidR="00EE6886" w:rsidRPr="00E2075A">
        <w:rPr>
          <w:sz w:val="24"/>
        </w:rPr>
        <w:t xml:space="preserve"> </w:t>
      </w:r>
      <w:r w:rsidR="007C308D" w:rsidRPr="00E2075A">
        <w:rPr>
          <w:sz w:val="24"/>
        </w:rPr>
        <w:t>men participated in home visits</w:t>
      </w:r>
      <w:r w:rsidR="00B11CA9" w:rsidRPr="00E2075A">
        <w:rPr>
          <w:sz w:val="24"/>
        </w:rPr>
        <w:t>/</w:t>
      </w:r>
      <w:r w:rsidR="007C308D" w:rsidRPr="00E2075A">
        <w:rPr>
          <w:sz w:val="24"/>
        </w:rPr>
        <w:t xml:space="preserve">parent conferences; </w:t>
      </w:r>
      <w:r w:rsidRPr="00E2075A">
        <w:rPr>
          <w:sz w:val="24"/>
        </w:rPr>
        <w:t>24</w:t>
      </w:r>
      <w:r w:rsidR="007C308D" w:rsidRPr="00E2075A">
        <w:rPr>
          <w:sz w:val="24"/>
        </w:rPr>
        <w:t xml:space="preserve"> men attended parenting education workshops</w:t>
      </w:r>
      <w:r w:rsidR="00B11CA9" w:rsidRPr="00E2075A">
        <w:rPr>
          <w:sz w:val="24"/>
        </w:rPr>
        <w:t xml:space="preserve">.  </w:t>
      </w:r>
    </w:p>
    <w:p w14:paraId="12A4690C" w14:textId="56E9E64C" w:rsidR="00862453" w:rsidRPr="009A64AD" w:rsidRDefault="009A64AD" w:rsidP="00862453">
      <w:pPr>
        <w:pStyle w:val="ListParagraph"/>
        <w:numPr>
          <w:ilvl w:val="0"/>
          <w:numId w:val="2"/>
        </w:numPr>
        <w:spacing w:after="240"/>
        <w:ind w:left="360"/>
        <w:rPr>
          <w:sz w:val="24"/>
        </w:rPr>
      </w:pPr>
      <w:r w:rsidRPr="009A64AD">
        <w:rPr>
          <w:sz w:val="24"/>
        </w:rPr>
        <w:t>206</w:t>
      </w:r>
      <w:r w:rsidR="00862453" w:rsidRPr="009A64AD">
        <w:rPr>
          <w:sz w:val="24"/>
        </w:rPr>
        <w:t xml:space="preserve"> family goals were set with families this year </w:t>
      </w:r>
      <w:r w:rsidR="00BE19C0" w:rsidRPr="009A64AD">
        <w:rPr>
          <w:sz w:val="24"/>
        </w:rPr>
        <w:t>with 1</w:t>
      </w:r>
      <w:r w:rsidR="00B825DB" w:rsidRPr="009A64AD">
        <w:rPr>
          <w:sz w:val="24"/>
        </w:rPr>
        <w:t>1</w:t>
      </w:r>
      <w:r w:rsidRPr="009A64AD">
        <w:rPr>
          <w:sz w:val="24"/>
        </w:rPr>
        <w:t>8</w:t>
      </w:r>
      <w:r w:rsidR="00BE19C0" w:rsidRPr="009A64AD">
        <w:rPr>
          <w:sz w:val="24"/>
        </w:rPr>
        <w:t xml:space="preserve"> achieved and </w:t>
      </w:r>
      <w:r w:rsidRPr="009A64AD">
        <w:rPr>
          <w:sz w:val="24"/>
        </w:rPr>
        <w:t>49</w:t>
      </w:r>
      <w:r w:rsidR="00BE19C0" w:rsidRPr="009A64AD">
        <w:rPr>
          <w:sz w:val="24"/>
        </w:rPr>
        <w:t xml:space="preserve"> in progress</w:t>
      </w:r>
      <w:r w:rsidR="00862453" w:rsidRPr="009A64AD">
        <w:rPr>
          <w:sz w:val="24"/>
        </w:rPr>
        <w:t xml:space="preserve">.  </w:t>
      </w:r>
    </w:p>
    <w:p w14:paraId="06DFBFB2" w14:textId="70D5C9E6" w:rsidR="00AF5EBB" w:rsidRPr="009A64AD" w:rsidRDefault="005925A5" w:rsidP="005C376E">
      <w:pPr>
        <w:pStyle w:val="ListParagraph"/>
        <w:numPr>
          <w:ilvl w:val="0"/>
          <w:numId w:val="2"/>
        </w:numPr>
        <w:spacing w:after="240"/>
        <w:ind w:left="360"/>
        <w:rPr>
          <w:sz w:val="24"/>
        </w:rPr>
      </w:pPr>
      <w:r w:rsidRPr="009A64AD">
        <w:rPr>
          <w:sz w:val="24"/>
        </w:rPr>
        <w:t>7</w:t>
      </w:r>
      <w:r w:rsidR="009A64AD" w:rsidRPr="009A64AD">
        <w:rPr>
          <w:sz w:val="24"/>
        </w:rPr>
        <w:t>8</w:t>
      </w:r>
      <w:r w:rsidR="00862453" w:rsidRPr="009A64AD">
        <w:rPr>
          <w:sz w:val="24"/>
        </w:rPr>
        <w:t xml:space="preserve"> parent trainings were offered this year with </w:t>
      </w:r>
      <w:r w:rsidR="009A64AD" w:rsidRPr="009A64AD">
        <w:rPr>
          <w:sz w:val="24"/>
        </w:rPr>
        <w:t>330</w:t>
      </w:r>
      <w:r w:rsidR="00862453" w:rsidRPr="009A64AD">
        <w:rPr>
          <w:sz w:val="24"/>
        </w:rPr>
        <w:t xml:space="preserve"> parents attending.  </w:t>
      </w:r>
    </w:p>
    <w:p w14:paraId="650B67DF" w14:textId="77777777" w:rsidR="00F41825" w:rsidRPr="007F6039" w:rsidRDefault="00F41825" w:rsidP="00F41825">
      <w:pPr>
        <w:spacing w:after="0"/>
        <w:jc w:val="center"/>
        <w:rPr>
          <w:rFonts w:ascii="Brush Script MT" w:hAnsi="Brush Script MT" w:cs="Times New Roman"/>
          <w:b/>
          <w:sz w:val="52"/>
          <w:u w:val="single"/>
        </w:rPr>
      </w:pPr>
      <w:r w:rsidRPr="007F6039">
        <w:rPr>
          <w:rFonts w:ascii="Brush Script MT" w:hAnsi="Brush Script MT" w:cs="Times New Roman"/>
          <w:b/>
          <w:sz w:val="52"/>
          <w:u w:val="single"/>
        </w:rPr>
        <w:lastRenderedPageBreak/>
        <w:t>Health Outcomes</w:t>
      </w:r>
    </w:p>
    <w:p w14:paraId="019CCA3B" w14:textId="33044E2F" w:rsidR="006E651B" w:rsidRPr="008D48AC" w:rsidRDefault="001A2BEF" w:rsidP="00CC46CE">
      <w:pPr>
        <w:spacing w:after="120"/>
        <w:ind w:left="180" w:right="425"/>
        <w:rPr>
          <w:rFonts w:ascii="Times New Roman" w:hAnsi="Times New Roman" w:cs="Times New Roman"/>
          <w:sz w:val="24"/>
          <w:szCs w:val="24"/>
        </w:rPr>
      </w:pPr>
      <w:r w:rsidRPr="008D48AC">
        <w:rPr>
          <w:rFonts w:ascii="Times New Roman" w:hAnsi="Times New Roman" w:cs="Times New Roman"/>
          <w:sz w:val="24"/>
          <w:szCs w:val="24"/>
        </w:rPr>
        <w:t>Children enrolled receive m</w:t>
      </w:r>
      <w:r w:rsidR="008C036D" w:rsidRPr="008D48AC">
        <w:rPr>
          <w:rFonts w:ascii="Times New Roman" w:hAnsi="Times New Roman" w:cs="Times New Roman"/>
          <w:sz w:val="24"/>
          <w:szCs w:val="24"/>
        </w:rPr>
        <w:t>edical, de</w:t>
      </w:r>
      <w:r w:rsidR="0054223B" w:rsidRPr="008D48AC">
        <w:rPr>
          <w:rFonts w:ascii="Times New Roman" w:hAnsi="Times New Roman" w:cs="Times New Roman"/>
          <w:sz w:val="24"/>
          <w:szCs w:val="24"/>
        </w:rPr>
        <w:t>ntal, vision, hearing, and social</w:t>
      </w:r>
      <w:r w:rsidR="008C036D" w:rsidRPr="008D48AC">
        <w:rPr>
          <w:rFonts w:ascii="Times New Roman" w:hAnsi="Times New Roman" w:cs="Times New Roman"/>
          <w:sz w:val="24"/>
          <w:szCs w:val="24"/>
        </w:rPr>
        <w:t>-e</w:t>
      </w:r>
      <w:r w:rsidRPr="008D48AC">
        <w:rPr>
          <w:rFonts w:ascii="Times New Roman" w:hAnsi="Times New Roman" w:cs="Times New Roman"/>
          <w:sz w:val="24"/>
          <w:szCs w:val="24"/>
        </w:rPr>
        <w:t>motional screenings</w:t>
      </w:r>
      <w:r w:rsidR="008C036D" w:rsidRPr="008D48AC">
        <w:rPr>
          <w:rFonts w:ascii="Times New Roman" w:hAnsi="Times New Roman" w:cs="Times New Roman"/>
          <w:sz w:val="24"/>
          <w:szCs w:val="24"/>
        </w:rPr>
        <w:t xml:space="preserve">.  Services are monitored to assure children learn lifetime health skills.  </w:t>
      </w:r>
      <w:r w:rsidR="00227AE8" w:rsidRPr="008D48AC">
        <w:rPr>
          <w:rFonts w:ascii="Times New Roman" w:hAnsi="Times New Roman" w:cs="Times New Roman"/>
          <w:sz w:val="24"/>
          <w:szCs w:val="24"/>
        </w:rPr>
        <w:t xml:space="preserve">The Health Department in </w:t>
      </w:r>
      <w:r w:rsidR="00C56DDA">
        <w:rPr>
          <w:rFonts w:ascii="Times New Roman" w:hAnsi="Times New Roman" w:cs="Times New Roman"/>
          <w:sz w:val="24"/>
          <w:szCs w:val="24"/>
        </w:rPr>
        <w:t>all</w:t>
      </w:r>
      <w:r w:rsidR="00227AE8" w:rsidRPr="008D48AC">
        <w:rPr>
          <w:rFonts w:ascii="Times New Roman" w:hAnsi="Times New Roman" w:cs="Times New Roman"/>
          <w:sz w:val="24"/>
          <w:szCs w:val="24"/>
        </w:rPr>
        <w:t xml:space="preserve"> three counties </w:t>
      </w:r>
      <w:r w:rsidR="007D1AD8" w:rsidRPr="008D48AC">
        <w:rPr>
          <w:rFonts w:ascii="Times New Roman" w:hAnsi="Times New Roman" w:cs="Times New Roman"/>
          <w:sz w:val="24"/>
          <w:szCs w:val="24"/>
        </w:rPr>
        <w:t>helps</w:t>
      </w:r>
      <w:r w:rsidR="00227AE8" w:rsidRPr="008D48AC">
        <w:rPr>
          <w:rFonts w:ascii="Times New Roman" w:hAnsi="Times New Roman" w:cs="Times New Roman"/>
          <w:sz w:val="24"/>
          <w:szCs w:val="24"/>
        </w:rPr>
        <w:t xml:space="preserve"> maintain the immunization reviews </w:t>
      </w:r>
      <w:r w:rsidR="007D1AD8" w:rsidRPr="008D48AC">
        <w:rPr>
          <w:rFonts w:ascii="Times New Roman" w:hAnsi="Times New Roman" w:cs="Times New Roman"/>
          <w:sz w:val="24"/>
          <w:szCs w:val="24"/>
        </w:rPr>
        <w:t xml:space="preserve">twice </w:t>
      </w:r>
      <w:r w:rsidR="00227AE8" w:rsidRPr="008D48AC">
        <w:rPr>
          <w:rFonts w:ascii="Times New Roman" w:hAnsi="Times New Roman" w:cs="Times New Roman"/>
          <w:sz w:val="24"/>
          <w:szCs w:val="24"/>
        </w:rPr>
        <w:t xml:space="preserve">annually.  </w:t>
      </w:r>
      <w:r w:rsidR="008C036D" w:rsidRPr="008D48AC">
        <w:rPr>
          <w:rFonts w:ascii="Times New Roman" w:hAnsi="Times New Roman" w:cs="Times New Roman"/>
          <w:sz w:val="24"/>
          <w:szCs w:val="24"/>
        </w:rPr>
        <w:t xml:space="preserve">Mental Health/Disability:  Support is provided and referrals are made to assist with identification of needs. </w:t>
      </w:r>
    </w:p>
    <w:p w14:paraId="7706E257" w14:textId="47717AD3" w:rsidR="00CD3228" w:rsidRPr="00805FD4" w:rsidRDefault="00CD3228" w:rsidP="005004FB">
      <w:pPr>
        <w:pStyle w:val="ListParagraph"/>
        <w:numPr>
          <w:ilvl w:val="0"/>
          <w:numId w:val="1"/>
        </w:numPr>
        <w:spacing w:after="0"/>
        <w:ind w:left="540"/>
        <w:rPr>
          <w:sz w:val="24"/>
          <w:szCs w:val="24"/>
        </w:rPr>
      </w:pPr>
      <w:r w:rsidRPr="00805FD4">
        <w:rPr>
          <w:sz w:val="24"/>
          <w:szCs w:val="24"/>
        </w:rPr>
        <w:t>Number of children wit</w:t>
      </w:r>
      <w:r w:rsidR="001F2A8C" w:rsidRPr="00805FD4">
        <w:rPr>
          <w:sz w:val="24"/>
          <w:szCs w:val="24"/>
        </w:rPr>
        <w:t xml:space="preserve">h </w:t>
      </w:r>
      <w:r w:rsidR="00C56DDA" w:rsidRPr="00805FD4">
        <w:rPr>
          <w:sz w:val="24"/>
          <w:szCs w:val="24"/>
        </w:rPr>
        <w:t>up-to-date</w:t>
      </w:r>
      <w:r w:rsidR="001F2A8C" w:rsidRPr="00805FD4">
        <w:rPr>
          <w:sz w:val="24"/>
          <w:szCs w:val="24"/>
        </w:rPr>
        <w:t xml:space="preserve"> immunizations:  </w:t>
      </w:r>
      <w:r w:rsidR="00805FD4" w:rsidRPr="00805FD4">
        <w:rPr>
          <w:sz w:val="24"/>
          <w:szCs w:val="24"/>
        </w:rPr>
        <w:t>112</w:t>
      </w:r>
      <w:r w:rsidRPr="00805FD4">
        <w:rPr>
          <w:sz w:val="24"/>
          <w:szCs w:val="24"/>
        </w:rPr>
        <w:tab/>
      </w:r>
      <w:r w:rsidRPr="00805FD4">
        <w:rPr>
          <w:sz w:val="24"/>
          <w:szCs w:val="24"/>
        </w:rPr>
        <w:tab/>
      </w:r>
    </w:p>
    <w:p w14:paraId="5E262A8D" w14:textId="7A44C9CD" w:rsidR="00CD3228" w:rsidRPr="00805FD4" w:rsidRDefault="00B45B44" w:rsidP="005004FB">
      <w:pPr>
        <w:pStyle w:val="ListParagraph"/>
        <w:numPr>
          <w:ilvl w:val="0"/>
          <w:numId w:val="1"/>
        </w:numPr>
        <w:spacing w:after="0"/>
        <w:ind w:left="540"/>
        <w:rPr>
          <w:sz w:val="24"/>
          <w:szCs w:val="24"/>
        </w:rPr>
      </w:pPr>
      <w:r w:rsidRPr="00805FD4">
        <w:rPr>
          <w:sz w:val="24"/>
          <w:szCs w:val="24"/>
        </w:rPr>
        <w:t>Exempt from immuni</w:t>
      </w:r>
      <w:r w:rsidR="001F2A8C" w:rsidRPr="00805FD4">
        <w:rPr>
          <w:sz w:val="24"/>
          <w:szCs w:val="24"/>
        </w:rPr>
        <w:t xml:space="preserve">zations: </w:t>
      </w:r>
      <w:r w:rsidR="00805FD4" w:rsidRPr="00805FD4">
        <w:rPr>
          <w:sz w:val="24"/>
          <w:szCs w:val="24"/>
        </w:rPr>
        <w:t>6</w:t>
      </w:r>
    </w:p>
    <w:p w14:paraId="73264383" w14:textId="392FBF4F" w:rsidR="001B665C" w:rsidRPr="00805FD4" w:rsidRDefault="00AC43EC" w:rsidP="005004FB">
      <w:pPr>
        <w:pStyle w:val="ListParagraph"/>
        <w:numPr>
          <w:ilvl w:val="0"/>
          <w:numId w:val="1"/>
        </w:numPr>
        <w:spacing w:after="240"/>
        <w:ind w:left="540"/>
        <w:rPr>
          <w:sz w:val="24"/>
          <w:szCs w:val="24"/>
        </w:rPr>
      </w:pPr>
      <w:r w:rsidRPr="00805FD4">
        <w:rPr>
          <w:sz w:val="24"/>
          <w:szCs w:val="24"/>
        </w:rPr>
        <w:t>Number of children</w:t>
      </w:r>
      <w:r w:rsidR="00AA6D39" w:rsidRPr="00805FD4">
        <w:rPr>
          <w:sz w:val="24"/>
          <w:szCs w:val="24"/>
        </w:rPr>
        <w:t xml:space="preserve"> with a</w:t>
      </w:r>
      <w:r w:rsidR="005004FB" w:rsidRPr="00805FD4">
        <w:rPr>
          <w:sz w:val="24"/>
          <w:szCs w:val="24"/>
        </w:rPr>
        <w:t>n IEP</w:t>
      </w:r>
      <w:r w:rsidR="001F2A8C" w:rsidRPr="00805FD4">
        <w:rPr>
          <w:sz w:val="24"/>
          <w:szCs w:val="24"/>
        </w:rPr>
        <w:t xml:space="preserve">:  </w:t>
      </w:r>
      <w:r w:rsidR="003B5633" w:rsidRPr="00805FD4">
        <w:rPr>
          <w:sz w:val="24"/>
          <w:szCs w:val="24"/>
        </w:rPr>
        <w:t>3</w:t>
      </w:r>
      <w:r w:rsidR="00805FD4" w:rsidRPr="00805FD4">
        <w:rPr>
          <w:sz w:val="24"/>
          <w:szCs w:val="24"/>
        </w:rPr>
        <w:t>1</w:t>
      </w:r>
      <w:r w:rsidR="001F2A8C" w:rsidRPr="00805FD4">
        <w:rPr>
          <w:sz w:val="24"/>
          <w:szCs w:val="24"/>
        </w:rPr>
        <w:t xml:space="preserve"> (</w:t>
      </w:r>
      <w:r w:rsidR="003B5633" w:rsidRPr="00805FD4">
        <w:rPr>
          <w:sz w:val="24"/>
          <w:szCs w:val="24"/>
        </w:rPr>
        <w:t>2</w:t>
      </w:r>
      <w:r w:rsidR="00805FD4" w:rsidRPr="00805FD4">
        <w:rPr>
          <w:sz w:val="24"/>
          <w:szCs w:val="24"/>
        </w:rPr>
        <w:t>0</w:t>
      </w:r>
      <w:r w:rsidR="007C308D" w:rsidRPr="00805FD4">
        <w:rPr>
          <w:sz w:val="24"/>
          <w:szCs w:val="24"/>
        </w:rPr>
        <w:t xml:space="preserve"> Speech/Language, </w:t>
      </w:r>
      <w:r w:rsidR="00805FD4" w:rsidRPr="00805FD4">
        <w:rPr>
          <w:sz w:val="24"/>
          <w:szCs w:val="24"/>
        </w:rPr>
        <w:t>9</w:t>
      </w:r>
      <w:r w:rsidR="00C56DDA" w:rsidRPr="00805FD4">
        <w:rPr>
          <w:sz w:val="24"/>
          <w:szCs w:val="24"/>
        </w:rPr>
        <w:t xml:space="preserve"> Developmental Delay</w:t>
      </w:r>
      <w:r w:rsidR="00805FD4" w:rsidRPr="00805FD4">
        <w:rPr>
          <w:sz w:val="24"/>
          <w:szCs w:val="24"/>
        </w:rPr>
        <w:t>, 2 Autism</w:t>
      </w:r>
      <w:r w:rsidRPr="00805FD4">
        <w:rPr>
          <w:sz w:val="24"/>
          <w:szCs w:val="24"/>
        </w:rPr>
        <w:t>)</w:t>
      </w:r>
    </w:p>
    <w:p w14:paraId="2275FEFC" w14:textId="2BC294C9" w:rsidR="00D24ABB" w:rsidRPr="0040177E" w:rsidRDefault="00D24ABB" w:rsidP="005004FB">
      <w:pPr>
        <w:pStyle w:val="ListParagraph"/>
        <w:numPr>
          <w:ilvl w:val="0"/>
          <w:numId w:val="1"/>
        </w:numPr>
        <w:spacing w:after="240"/>
        <w:ind w:left="540"/>
        <w:rPr>
          <w:sz w:val="24"/>
          <w:szCs w:val="24"/>
        </w:rPr>
      </w:pPr>
      <w:r w:rsidRPr="0040177E">
        <w:rPr>
          <w:sz w:val="24"/>
          <w:szCs w:val="24"/>
        </w:rPr>
        <w:t xml:space="preserve">A total of </w:t>
      </w:r>
      <w:r w:rsidR="0040177E" w:rsidRPr="0040177E">
        <w:rPr>
          <w:sz w:val="24"/>
          <w:szCs w:val="24"/>
        </w:rPr>
        <w:t>71</w:t>
      </w:r>
      <w:r w:rsidRPr="0040177E">
        <w:rPr>
          <w:sz w:val="24"/>
          <w:szCs w:val="24"/>
        </w:rPr>
        <w:t xml:space="preserve"> absences out of </w:t>
      </w:r>
      <w:r w:rsidR="00703C88" w:rsidRPr="0040177E">
        <w:rPr>
          <w:sz w:val="24"/>
          <w:szCs w:val="24"/>
        </w:rPr>
        <w:t>2</w:t>
      </w:r>
      <w:r w:rsidR="0040177E" w:rsidRPr="0040177E">
        <w:rPr>
          <w:sz w:val="24"/>
          <w:szCs w:val="24"/>
        </w:rPr>
        <w:t>325</w:t>
      </w:r>
      <w:r w:rsidRPr="0040177E">
        <w:rPr>
          <w:sz w:val="24"/>
          <w:szCs w:val="24"/>
        </w:rPr>
        <w:t xml:space="preserve"> were COVID-19 related</w:t>
      </w:r>
      <w:r w:rsidR="0040177E" w:rsidRPr="0040177E">
        <w:rPr>
          <w:sz w:val="24"/>
          <w:szCs w:val="24"/>
        </w:rPr>
        <w:t xml:space="preserve"> which decreased from the previous year</w:t>
      </w:r>
      <w:r w:rsidRPr="0040177E">
        <w:rPr>
          <w:sz w:val="24"/>
          <w:szCs w:val="24"/>
        </w:rPr>
        <w:t xml:space="preserve">.  </w:t>
      </w:r>
    </w:p>
    <w:p w14:paraId="6D475B1D" w14:textId="5BE376C3" w:rsidR="00D92EC0" w:rsidRPr="00CA46C3" w:rsidRDefault="00CD3228" w:rsidP="003B5633">
      <w:pPr>
        <w:spacing w:after="240"/>
        <w:jc w:val="center"/>
        <w:rPr>
          <w:b/>
          <w:sz w:val="52"/>
          <w:szCs w:val="52"/>
        </w:rPr>
      </w:pPr>
      <w:r w:rsidRPr="00CD3228">
        <w:rPr>
          <w:b/>
          <w:noProof/>
          <w:sz w:val="52"/>
          <w:szCs w:val="52"/>
        </w:rPr>
        <w:drawing>
          <wp:inline distT="0" distB="0" distL="0" distR="0" wp14:anchorId="3B51015E" wp14:editId="41BE5B94">
            <wp:extent cx="6581775" cy="2695575"/>
            <wp:effectExtent l="0" t="0" r="9525" b="9525"/>
            <wp:docPr id="6"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1A2E6A0" w14:textId="77777777" w:rsidR="00CA46C3" w:rsidRPr="00E90551" w:rsidRDefault="00CA46C3" w:rsidP="00330E72">
      <w:pPr>
        <w:pStyle w:val="Heading2"/>
        <w:rPr>
          <w:sz w:val="16"/>
          <w:szCs w:val="16"/>
        </w:rPr>
      </w:pPr>
    </w:p>
    <w:p w14:paraId="5D755F2E" w14:textId="2854A0A0" w:rsidR="006E651B" w:rsidRPr="00F16F96" w:rsidRDefault="006E651B" w:rsidP="00330E72">
      <w:pPr>
        <w:pStyle w:val="Heading2"/>
        <w:rPr>
          <w:rFonts w:ascii="Broadway" w:hAnsi="Broadway"/>
          <w:b w:val="0"/>
          <w:bCs/>
          <w:sz w:val="50"/>
          <w:szCs w:val="50"/>
        </w:rPr>
      </w:pPr>
      <w:r w:rsidRPr="00DB7BFF">
        <w:rPr>
          <w:rFonts w:ascii="Broadway" w:hAnsi="Broadway"/>
          <w:b w:val="0"/>
          <w:bCs/>
          <w:sz w:val="50"/>
          <w:szCs w:val="50"/>
        </w:rPr>
        <w:t>Budget</w:t>
      </w:r>
    </w:p>
    <w:p w14:paraId="7F36A6B8" w14:textId="71BB2FAA" w:rsidR="00E90551" w:rsidRDefault="002F0F01" w:rsidP="00E90551">
      <w:pPr>
        <w:pStyle w:val="BodyTextIndent"/>
        <w:ind w:firstLine="0"/>
      </w:pPr>
      <w:r>
        <w:t>Grant year February 1, 20</w:t>
      </w:r>
      <w:r w:rsidR="00E90551">
        <w:t>2</w:t>
      </w:r>
      <w:r w:rsidR="00F16F96">
        <w:t>2</w:t>
      </w:r>
      <w:r>
        <w:t xml:space="preserve"> - January 31, 20</w:t>
      </w:r>
      <w:r w:rsidR="002A419D">
        <w:t>2</w:t>
      </w:r>
      <w:r w:rsidR="00F16F96">
        <w:t>3</w:t>
      </w:r>
      <w:r>
        <w:t xml:space="preserve"> Total Budget = $</w:t>
      </w:r>
      <w:r w:rsidR="00E14864">
        <w:t>1,</w:t>
      </w:r>
      <w:r w:rsidR="00DB7BFF">
        <w:t>618,217</w:t>
      </w:r>
      <w:r w:rsidR="00E90551">
        <w:t xml:space="preserve"> (Includes COLA increase)</w:t>
      </w:r>
    </w:p>
    <w:p w14:paraId="1E3A3DA3" w14:textId="1CCBE5EF" w:rsidR="00E14864" w:rsidRDefault="00334F83" w:rsidP="00E90551">
      <w:pPr>
        <w:pStyle w:val="BodyTextIndent"/>
        <w:ind w:firstLine="0"/>
      </w:pPr>
      <w:r w:rsidRPr="00E17A2C">
        <w:rPr>
          <w:b/>
          <w:noProof/>
          <w:sz w:val="50"/>
          <w:szCs w:val="50"/>
        </w:rPr>
        <mc:AlternateContent>
          <mc:Choice Requires="wps">
            <w:drawing>
              <wp:anchor distT="45720" distB="45720" distL="114300" distR="114300" simplePos="0" relativeHeight="251682816" behindDoc="0" locked="0" layoutInCell="1" allowOverlap="1" wp14:anchorId="2A5866DA" wp14:editId="45F6EBBE">
                <wp:simplePos x="0" y="0"/>
                <wp:positionH relativeFrom="margin">
                  <wp:posOffset>5727700</wp:posOffset>
                </wp:positionH>
                <wp:positionV relativeFrom="paragraph">
                  <wp:posOffset>85725</wp:posOffset>
                </wp:positionV>
                <wp:extent cx="1590675" cy="2771775"/>
                <wp:effectExtent l="57150" t="57150" r="66675" b="666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2771775"/>
                        </a:xfrm>
                        <a:prstGeom prst="flowChartAlternateProcess">
                          <a:avLst/>
                        </a:prstGeom>
                        <a:ln>
                          <a:headEnd/>
                          <a:tailEnd/>
                        </a:ln>
                        <a:scene3d>
                          <a:camera prst="orthographicFront"/>
                          <a:lightRig rig="threePt" dir="t"/>
                        </a:scene3d>
                        <a:sp3d>
                          <a:bevelT prst="convex"/>
                        </a:sp3d>
                      </wps:spPr>
                      <wps:style>
                        <a:lnRef idx="2">
                          <a:schemeClr val="accent1"/>
                        </a:lnRef>
                        <a:fillRef idx="1">
                          <a:schemeClr val="lt1"/>
                        </a:fillRef>
                        <a:effectRef idx="0">
                          <a:schemeClr val="accent1"/>
                        </a:effectRef>
                        <a:fontRef idx="minor">
                          <a:schemeClr val="dk1"/>
                        </a:fontRef>
                      </wps:style>
                      <wps:txbx>
                        <w:txbxContent>
                          <w:p w14:paraId="52E99436" w14:textId="77777777" w:rsidR="00383010" w:rsidRPr="00334F83" w:rsidRDefault="00EB795B" w:rsidP="00330E72">
                            <w:pPr>
                              <w:spacing w:after="0"/>
                              <w:jc w:val="center"/>
                              <w:rPr>
                                <w:rFonts w:ascii="Avenir Next LT Pro" w:hAnsi="Avenir Next LT Pro"/>
                                <w:b/>
                                <w:u w:val="single"/>
                              </w:rPr>
                            </w:pPr>
                            <w:r w:rsidRPr="00334F83">
                              <w:rPr>
                                <w:rFonts w:ascii="Avenir Next LT Pro" w:hAnsi="Avenir Next LT Pro"/>
                                <w:b/>
                                <w:u w:val="single"/>
                              </w:rPr>
                              <w:t xml:space="preserve">IN-KIND </w:t>
                            </w:r>
                          </w:p>
                          <w:p w14:paraId="16958121" w14:textId="51B2C983" w:rsidR="00EB795B" w:rsidRPr="00334F83" w:rsidRDefault="00EB795B" w:rsidP="00330E72">
                            <w:pPr>
                              <w:spacing w:after="0"/>
                              <w:jc w:val="center"/>
                              <w:rPr>
                                <w:rFonts w:ascii="Avenir Next LT Pro" w:hAnsi="Avenir Next LT Pro"/>
                                <w:b/>
                                <w:u w:val="single"/>
                              </w:rPr>
                            </w:pPr>
                            <w:r w:rsidRPr="00334F83">
                              <w:rPr>
                                <w:rFonts w:ascii="Avenir Next LT Pro" w:hAnsi="Avenir Next LT Pro"/>
                                <w:b/>
                                <w:u w:val="single"/>
                              </w:rPr>
                              <w:t>(Non-Federal Match)</w:t>
                            </w:r>
                          </w:p>
                          <w:p w14:paraId="14E9240B" w14:textId="44181B60" w:rsidR="00383010" w:rsidRPr="00334F83" w:rsidRDefault="002428AB" w:rsidP="00383010">
                            <w:pPr>
                              <w:spacing w:after="0"/>
                              <w:jc w:val="center"/>
                              <w:rPr>
                                <w:rFonts w:ascii="Avenir Next LT Pro" w:hAnsi="Avenir Next LT Pro"/>
                                <w:sz w:val="24"/>
                                <w:szCs w:val="24"/>
                              </w:rPr>
                            </w:pPr>
                            <w:r w:rsidRPr="00334F83">
                              <w:rPr>
                                <w:rFonts w:ascii="Avenir Next LT Pro" w:hAnsi="Avenir Next LT Pro"/>
                              </w:rPr>
                              <w:t>Required</w:t>
                            </w:r>
                            <w:r w:rsidR="00A565DD">
                              <w:rPr>
                                <w:rFonts w:ascii="Avenir Next LT Pro" w:hAnsi="Avenir Next LT Pro"/>
                              </w:rPr>
                              <w:t xml:space="preserve"> </w:t>
                            </w:r>
                            <w:r w:rsidR="009B1208" w:rsidRPr="00334F83">
                              <w:rPr>
                                <w:rFonts w:ascii="Avenir Next LT Pro" w:hAnsi="Avenir Next LT Pro"/>
                              </w:rPr>
                              <w:t>Match</w:t>
                            </w:r>
                            <w:r w:rsidRPr="00334F83">
                              <w:rPr>
                                <w:rFonts w:ascii="Avenir Next LT Pro" w:hAnsi="Avenir Next LT Pro"/>
                              </w:rPr>
                              <w:t xml:space="preserve">:  </w:t>
                            </w:r>
                            <w:r w:rsidR="00803BDB" w:rsidRPr="00334F83">
                              <w:rPr>
                                <w:rFonts w:ascii="Avenir Next LT Pro" w:hAnsi="Avenir Next LT Pro"/>
                                <w:sz w:val="24"/>
                                <w:szCs w:val="24"/>
                              </w:rPr>
                              <w:t>$</w:t>
                            </w:r>
                            <w:r w:rsidR="00E14864" w:rsidRPr="00334F83">
                              <w:rPr>
                                <w:rFonts w:ascii="Avenir Next LT Pro" w:hAnsi="Avenir Next LT Pro"/>
                                <w:sz w:val="24"/>
                                <w:szCs w:val="24"/>
                              </w:rPr>
                              <w:t>3</w:t>
                            </w:r>
                            <w:r w:rsidR="00F16F96">
                              <w:rPr>
                                <w:rFonts w:ascii="Avenir Next LT Pro" w:hAnsi="Avenir Next LT Pro"/>
                                <w:sz w:val="24"/>
                                <w:szCs w:val="24"/>
                              </w:rPr>
                              <w:t>93</w:t>
                            </w:r>
                            <w:r w:rsidR="00E14864" w:rsidRPr="00334F83">
                              <w:rPr>
                                <w:rFonts w:ascii="Avenir Next LT Pro" w:hAnsi="Avenir Next LT Pro"/>
                                <w:sz w:val="24"/>
                                <w:szCs w:val="24"/>
                              </w:rPr>
                              <w:t>,</w:t>
                            </w:r>
                            <w:r w:rsidR="00F16F96">
                              <w:rPr>
                                <w:rFonts w:ascii="Avenir Next LT Pro" w:hAnsi="Avenir Next LT Pro"/>
                                <w:sz w:val="24"/>
                                <w:szCs w:val="24"/>
                              </w:rPr>
                              <w:t>192</w:t>
                            </w:r>
                          </w:p>
                          <w:p w14:paraId="69468423" w14:textId="704CBB99" w:rsidR="00334F83" w:rsidRPr="00F16F96" w:rsidRDefault="00EB795B" w:rsidP="00383010">
                            <w:pPr>
                              <w:spacing w:after="0"/>
                              <w:jc w:val="center"/>
                              <w:rPr>
                                <w:rFonts w:ascii="Avenir Next LT Pro" w:hAnsi="Avenir Next LT Pro"/>
                                <w:highlight w:val="yellow"/>
                              </w:rPr>
                            </w:pPr>
                            <w:r w:rsidRPr="00334F83">
                              <w:rPr>
                                <w:rFonts w:ascii="Avenir Next LT Pro" w:hAnsi="Avenir Next LT Pro"/>
                              </w:rPr>
                              <w:t xml:space="preserve">Received:  </w:t>
                            </w:r>
                            <w:r w:rsidRPr="00F16F96">
                              <w:rPr>
                                <w:rFonts w:ascii="Avenir Next LT Pro" w:hAnsi="Avenir Next LT Pro"/>
                              </w:rPr>
                              <w:t>$</w:t>
                            </w:r>
                            <w:r w:rsidR="00F16F96" w:rsidRPr="00F16F96">
                              <w:rPr>
                                <w:rFonts w:ascii="Avenir Next LT Pro" w:hAnsi="Avenir Next LT Pro"/>
                              </w:rPr>
                              <w:t>210,405.49</w:t>
                            </w:r>
                          </w:p>
                          <w:p w14:paraId="00879606" w14:textId="650B1195" w:rsidR="00EB795B" w:rsidRPr="00334F83" w:rsidRDefault="00334F83" w:rsidP="00383010">
                            <w:pPr>
                              <w:spacing w:after="0"/>
                              <w:jc w:val="center"/>
                              <w:rPr>
                                <w:rFonts w:ascii="Avenir Next LT Pro" w:hAnsi="Avenir Next LT Pro"/>
                              </w:rPr>
                            </w:pPr>
                            <w:r w:rsidRPr="00F16F96">
                              <w:rPr>
                                <w:rFonts w:ascii="Avenir Next LT Pro" w:hAnsi="Avenir Next LT Pro"/>
                              </w:rPr>
                              <w:t>(</w:t>
                            </w:r>
                            <w:r w:rsidRPr="00334F83">
                              <w:rPr>
                                <w:rFonts w:ascii="Avenir Next LT Pro" w:hAnsi="Avenir Next LT Pro"/>
                              </w:rPr>
                              <w:t>Waiver received</w:t>
                            </w:r>
                            <w:r w:rsidR="00A565DD">
                              <w:rPr>
                                <w:rFonts w:ascii="Avenir Next LT Pro" w:hAnsi="Avenir Next LT Pro"/>
                              </w:rPr>
                              <w:t xml:space="preserve"> for $157,847</w:t>
                            </w:r>
                            <w:r w:rsidRPr="00334F83">
                              <w:rPr>
                                <w:rFonts w:ascii="Avenir Next LT Pro" w:hAnsi="Avenir Next LT Pro"/>
                              </w:rPr>
                              <w:t>)</w:t>
                            </w:r>
                          </w:p>
                          <w:p w14:paraId="6C931F25" w14:textId="1CB4018E" w:rsidR="00330E72" w:rsidRPr="00334F83" w:rsidRDefault="00330E72" w:rsidP="00330E72">
                            <w:pPr>
                              <w:jc w:val="center"/>
                              <w:rPr>
                                <w:rFonts w:ascii="Avenir Next LT Pro" w:hAnsi="Avenir Next LT Pro"/>
                                <w:i/>
                                <w:iCs/>
                              </w:rPr>
                            </w:pPr>
                            <w:r w:rsidRPr="00334F83">
                              <w:rPr>
                                <w:rFonts w:ascii="Avenir Next LT Pro" w:hAnsi="Avenir Next LT Pro"/>
                                <w:i/>
                                <w:iCs/>
                              </w:rPr>
                              <w:t>Thank you to all the</w:t>
                            </w:r>
                            <w:r w:rsidR="009D25F5" w:rsidRPr="00334F83">
                              <w:rPr>
                                <w:rFonts w:ascii="Avenir Next LT Pro" w:hAnsi="Avenir Next LT Pro"/>
                                <w:i/>
                                <w:iCs/>
                              </w:rPr>
                              <w:t xml:space="preserve"> </w:t>
                            </w:r>
                            <w:r w:rsidR="00F16F96">
                              <w:rPr>
                                <w:rFonts w:ascii="Avenir Next LT Pro" w:hAnsi="Avenir Next LT Pro"/>
                                <w:i/>
                                <w:iCs/>
                              </w:rPr>
                              <w:t>315</w:t>
                            </w:r>
                            <w:r w:rsidRPr="00334F83">
                              <w:rPr>
                                <w:rFonts w:ascii="Avenir Next LT Pro" w:hAnsi="Avenir Next LT Pro"/>
                                <w:i/>
                                <w:iCs/>
                              </w:rPr>
                              <w:t xml:space="preserve"> volunteers and donators that made this possible!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5866DA"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left:0;text-align:left;margin-left:451pt;margin-top:6.75pt;width:125.25pt;height:218.25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" fillcolor="white [3201]" strokecolor="#e32d91 [3204]" strokeweight="2pt">
                <v:textbox>
                  <w:txbxContent>
                    <w:p w14:paraId="52E99436" w14:textId="77777777" w:rsidR="00383010" w:rsidRPr="00334F83" w:rsidRDefault="00EB795B" w:rsidP="00330E72">
                      <w:pPr>
                        <w:spacing w:after="0"/>
                        <w:jc w:val="center"/>
                        <w:rPr>
                          <w:rFonts w:ascii="Avenir Next LT Pro" w:hAnsi="Avenir Next LT Pro"/>
                          <w:b/>
                          <w:u w:val="single"/>
                        </w:rPr>
                      </w:pPr>
                      <w:r w:rsidRPr="00334F83">
                        <w:rPr>
                          <w:rFonts w:ascii="Avenir Next LT Pro" w:hAnsi="Avenir Next LT Pro"/>
                          <w:b/>
                          <w:u w:val="single"/>
                        </w:rPr>
                        <w:t xml:space="preserve">IN-KIND </w:t>
                      </w:r>
                    </w:p>
                    <w:p w14:paraId="16958121" w14:textId="51B2C983" w:rsidR="00EB795B" w:rsidRPr="00334F83" w:rsidRDefault="00EB795B" w:rsidP="00330E72">
                      <w:pPr>
                        <w:spacing w:after="0"/>
                        <w:jc w:val="center"/>
                        <w:rPr>
                          <w:rFonts w:ascii="Avenir Next LT Pro" w:hAnsi="Avenir Next LT Pro"/>
                          <w:b/>
                          <w:u w:val="single"/>
                        </w:rPr>
                      </w:pPr>
                      <w:r w:rsidRPr="00334F83">
                        <w:rPr>
                          <w:rFonts w:ascii="Avenir Next LT Pro" w:hAnsi="Avenir Next LT Pro"/>
                          <w:b/>
                          <w:u w:val="single"/>
                        </w:rPr>
                        <w:t>(Non-Federal Match)</w:t>
                      </w:r>
                    </w:p>
                    <w:p w14:paraId="14E9240B" w14:textId="44181B60" w:rsidR="00383010" w:rsidRPr="00334F83" w:rsidRDefault="002428AB" w:rsidP="00383010">
                      <w:pPr>
                        <w:spacing w:after="0"/>
                        <w:jc w:val="center"/>
                        <w:rPr>
                          <w:rFonts w:ascii="Avenir Next LT Pro" w:hAnsi="Avenir Next LT Pro"/>
                          <w:sz w:val="24"/>
                          <w:szCs w:val="24"/>
                        </w:rPr>
                      </w:pPr>
                      <w:r w:rsidRPr="00334F83">
                        <w:rPr>
                          <w:rFonts w:ascii="Avenir Next LT Pro" w:hAnsi="Avenir Next LT Pro"/>
                        </w:rPr>
                        <w:t>Required</w:t>
                      </w:r>
                      <w:r w:rsidR="00A565DD">
                        <w:rPr>
                          <w:rFonts w:ascii="Avenir Next LT Pro" w:hAnsi="Avenir Next LT Pro"/>
                        </w:rPr>
                        <w:t xml:space="preserve"> </w:t>
                      </w:r>
                      <w:r w:rsidR="009B1208" w:rsidRPr="00334F83">
                        <w:rPr>
                          <w:rFonts w:ascii="Avenir Next LT Pro" w:hAnsi="Avenir Next LT Pro"/>
                        </w:rPr>
                        <w:t>Match</w:t>
                      </w:r>
                      <w:r w:rsidRPr="00334F83">
                        <w:rPr>
                          <w:rFonts w:ascii="Avenir Next LT Pro" w:hAnsi="Avenir Next LT Pro"/>
                        </w:rPr>
                        <w:t xml:space="preserve">:  </w:t>
                      </w:r>
                      <w:r w:rsidR="00803BDB" w:rsidRPr="00334F83">
                        <w:rPr>
                          <w:rFonts w:ascii="Avenir Next LT Pro" w:hAnsi="Avenir Next LT Pro"/>
                          <w:sz w:val="24"/>
                          <w:szCs w:val="24"/>
                        </w:rPr>
                        <w:t>$</w:t>
                      </w:r>
                      <w:r w:rsidR="00E14864" w:rsidRPr="00334F83">
                        <w:rPr>
                          <w:rFonts w:ascii="Avenir Next LT Pro" w:hAnsi="Avenir Next LT Pro"/>
                          <w:sz w:val="24"/>
                          <w:szCs w:val="24"/>
                        </w:rPr>
                        <w:t>3</w:t>
                      </w:r>
                      <w:r w:rsidR="00F16F96">
                        <w:rPr>
                          <w:rFonts w:ascii="Avenir Next LT Pro" w:hAnsi="Avenir Next LT Pro"/>
                          <w:sz w:val="24"/>
                          <w:szCs w:val="24"/>
                        </w:rPr>
                        <w:t>93</w:t>
                      </w:r>
                      <w:r w:rsidR="00E14864" w:rsidRPr="00334F83">
                        <w:rPr>
                          <w:rFonts w:ascii="Avenir Next LT Pro" w:hAnsi="Avenir Next LT Pro"/>
                          <w:sz w:val="24"/>
                          <w:szCs w:val="24"/>
                        </w:rPr>
                        <w:t>,</w:t>
                      </w:r>
                      <w:r w:rsidR="00F16F96">
                        <w:rPr>
                          <w:rFonts w:ascii="Avenir Next LT Pro" w:hAnsi="Avenir Next LT Pro"/>
                          <w:sz w:val="24"/>
                          <w:szCs w:val="24"/>
                        </w:rPr>
                        <w:t>192</w:t>
                      </w:r>
                    </w:p>
                    <w:p w14:paraId="69468423" w14:textId="704CBB99" w:rsidR="00334F83" w:rsidRPr="00F16F96" w:rsidRDefault="00EB795B" w:rsidP="00383010">
                      <w:pPr>
                        <w:spacing w:after="0"/>
                        <w:jc w:val="center"/>
                        <w:rPr>
                          <w:rFonts w:ascii="Avenir Next LT Pro" w:hAnsi="Avenir Next LT Pro"/>
                          <w:highlight w:val="yellow"/>
                        </w:rPr>
                      </w:pPr>
                      <w:r w:rsidRPr="00334F83">
                        <w:rPr>
                          <w:rFonts w:ascii="Avenir Next LT Pro" w:hAnsi="Avenir Next LT Pro"/>
                        </w:rPr>
                        <w:t xml:space="preserve">Received:  </w:t>
                      </w:r>
                      <w:r w:rsidRPr="00F16F96">
                        <w:rPr>
                          <w:rFonts w:ascii="Avenir Next LT Pro" w:hAnsi="Avenir Next LT Pro"/>
                        </w:rPr>
                        <w:t>$</w:t>
                      </w:r>
                      <w:r w:rsidR="00F16F96" w:rsidRPr="00F16F96">
                        <w:rPr>
                          <w:rFonts w:ascii="Avenir Next LT Pro" w:hAnsi="Avenir Next LT Pro"/>
                        </w:rPr>
                        <w:t>210,405.49</w:t>
                      </w:r>
                    </w:p>
                    <w:p w14:paraId="00879606" w14:textId="650B1195" w:rsidR="00EB795B" w:rsidRPr="00334F83" w:rsidRDefault="00334F83" w:rsidP="00383010">
                      <w:pPr>
                        <w:spacing w:after="0"/>
                        <w:jc w:val="center"/>
                        <w:rPr>
                          <w:rFonts w:ascii="Avenir Next LT Pro" w:hAnsi="Avenir Next LT Pro"/>
                        </w:rPr>
                      </w:pPr>
                      <w:r w:rsidRPr="00F16F96">
                        <w:rPr>
                          <w:rFonts w:ascii="Avenir Next LT Pro" w:hAnsi="Avenir Next LT Pro"/>
                        </w:rPr>
                        <w:t>(</w:t>
                      </w:r>
                      <w:r w:rsidRPr="00334F83">
                        <w:rPr>
                          <w:rFonts w:ascii="Avenir Next LT Pro" w:hAnsi="Avenir Next LT Pro"/>
                        </w:rPr>
                        <w:t>Waiver received</w:t>
                      </w:r>
                      <w:r w:rsidR="00A565DD">
                        <w:rPr>
                          <w:rFonts w:ascii="Avenir Next LT Pro" w:hAnsi="Avenir Next LT Pro"/>
                        </w:rPr>
                        <w:t xml:space="preserve"> for $157,847</w:t>
                      </w:r>
                      <w:r w:rsidRPr="00334F83">
                        <w:rPr>
                          <w:rFonts w:ascii="Avenir Next LT Pro" w:hAnsi="Avenir Next LT Pro"/>
                        </w:rPr>
                        <w:t>)</w:t>
                      </w:r>
                    </w:p>
                    <w:p w14:paraId="6C931F25" w14:textId="1CB4018E" w:rsidR="00330E72" w:rsidRPr="00334F83" w:rsidRDefault="00330E72" w:rsidP="00330E72">
                      <w:pPr>
                        <w:jc w:val="center"/>
                        <w:rPr>
                          <w:rFonts w:ascii="Avenir Next LT Pro" w:hAnsi="Avenir Next LT Pro"/>
                          <w:i/>
                          <w:iCs/>
                        </w:rPr>
                      </w:pPr>
                      <w:r w:rsidRPr="00334F83">
                        <w:rPr>
                          <w:rFonts w:ascii="Avenir Next LT Pro" w:hAnsi="Avenir Next LT Pro"/>
                          <w:i/>
                          <w:iCs/>
                        </w:rPr>
                        <w:t>Thank you to all the</w:t>
                      </w:r>
                      <w:r w:rsidR="009D25F5" w:rsidRPr="00334F83">
                        <w:rPr>
                          <w:rFonts w:ascii="Avenir Next LT Pro" w:hAnsi="Avenir Next LT Pro"/>
                          <w:i/>
                          <w:iCs/>
                        </w:rPr>
                        <w:t xml:space="preserve"> </w:t>
                      </w:r>
                      <w:r w:rsidR="00F16F96">
                        <w:rPr>
                          <w:rFonts w:ascii="Avenir Next LT Pro" w:hAnsi="Avenir Next LT Pro"/>
                          <w:i/>
                          <w:iCs/>
                        </w:rPr>
                        <w:t>315</w:t>
                      </w:r>
                      <w:r w:rsidRPr="00334F83">
                        <w:rPr>
                          <w:rFonts w:ascii="Avenir Next LT Pro" w:hAnsi="Avenir Next LT Pro"/>
                          <w:i/>
                          <w:iCs/>
                        </w:rPr>
                        <w:t xml:space="preserve"> volunteers and donators that made this possible!</w:t>
                      </w:r>
                    </w:p>
                  </w:txbxContent>
                </v:textbox>
                <w10:wrap anchorx="margin"/>
              </v:shape>
            </w:pict>
          </mc:Fallback>
        </mc:AlternateContent>
      </w:r>
    </w:p>
    <w:p w14:paraId="59FD73BB" w14:textId="542A6290" w:rsidR="00E14864" w:rsidRPr="00F16F96" w:rsidRDefault="008000AA" w:rsidP="00F16F96">
      <w:pPr>
        <w:pStyle w:val="BodyTextIndent"/>
        <w:ind w:left="-180" w:firstLine="0"/>
        <w:jc w:val="left"/>
      </w:pPr>
      <w:r>
        <w:rPr>
          <w:noProof/>
        </w:rPr>
        <w:drawing>
          <wp:inline distT="0" distB="0" distL="0" distR="0" wp14:anchorId="3FE63E23" wp14:editId="72116CF8">
            <wp:extent cx="5772150" cy="2438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5D8FFAA" w14:textId="77777777" w:rsidR="00F16F96" w:rsidRDefault="00F16F96" w:rsidP="008D09C9">
      <w:pPr>
        <w:spacing w:after="0"/>
        <w:jc w:val="center"/>
        <w:rPr>
          <w:b/>
          <w:sz w:val="44"/>
          <w:szCs w:val="48"/>
          <w:u w:val="single"/>
        </w:rPr>
      </w:pPr>
    </w:p>
    <w:p w14:paraId="15479E51" w14:textId="77777777" w:rsidR="00F14B62" w:rsidRDefault="00F14B62" w:rsidP="008D09C9">
      <w:pPr>
        <w:spacing w:after="0"/>
        <w:jc w:val="center"/>
        <w:rPr>
          <w:rFonts w:ascii="Verdana" w:hAnsi="Verdana"/>
          <w:bCs/>
          <w:sz w:val="40"/>
          <w:szCs w:val="44"/>
          <w:u w:val="single"/>
        </w:rPr>
      </w:pPr>
    </w:p>
    <w:p w14:paraId="293AD82F" w14:textId="463FB676" w:rsidR="007B050C" w:rsidRPr="006A419A" w:rsidRDefault="007B050C" w:rsidP="008D09C9">
      <w:pPr>
        <w:spacing w:after="0"/>
        <w:jc w:val="center"/>
        <w:rPr>
          <w:rFonts w:ascii="Verdana" w:hAnsi="Verdana"/>
          <w:bCs/>
          <w:sz w:val="44"/>
          <w:szCs w:val="48"/>
          <w:u w:val="single"/>
        </w:rPr>
      </w:pPr>
      <w:r w:rsidRPr="006A419A">
        <w:rPr>
          <w:rFonts w:ascii="Verdana" w:hAnsi="Verdana"/>
          <w:bCs/>
          <w:sz w:val="40"/>
          <w:szCs w:val="44"/>
          <w:u w:val="single"/>
        </w:rPr>
        <w:lastRenderedPageBreak/>
        <w:t xml:space="preserve">Community </w:t>
      </w:r>
      <w:r w:rsidRPr="006A419A">
        <w:rPr>
          <w:rFonts w:ascii="Verdana" w:hAnsi="Verdana"/>
          <w:bCs/>
          <w:sz w:val="44"/>
          <w:szCs w:val="48"/>
          <w:u w:val="single"/>
        </w:rPr>
        <w:t>Assessment</w:t>
      </w:r>
      <w:r w:rsidR="005649ED" w:rsidRPr="006A419A">
        <w:rPr>
          <w:rFonts w:ascii="Verdana" w:hAnsi="Verdana"/>
          <w:bCs/>
          <w:sz w:val="44"/>
          <w:szCs w:val="48"/>
          <w:u w:val="single"/>
        </w:rPr>
        <w:t xml:space="preserve"> Summary</w:t>
      </w:r>
      <w:r w:rsidR="00383010" w:rsidRPr="006A419A">
        <w:rPr>
          <w:rFonts w:ascii="Verdana" w:hAnsi="Verdana"/>
          <w:bCs/>
          <w:sz w:val="44"/>
          <w:szCs w:val="48"/>
          <w:u w:val="single"/>
        </w:rPr>
        <w:t xml:space="preserve"> </w:t>
      </w:r>
      <w:r w:rsidR="00CB3118" w:rsidRPr="006A419A">
        <w:rPr>
          <w:rFonts w:ascii="Verdana" w:hAnsi="Verdana"/>
          <w:bCs/>
          <w:sz w:val="44"/>
          <w:szCs w:val="48"/>
          <w:u w:val="single"/>
        </w:rPr>
        <w:t>June</w:t>
      </w:r>
      <w:r w:rsidR="00383010" w:rsidRPr="006A419A">
        <w:rPr>
          <w:rFonts w:ascii="Verdana" w:hAnsi="Verdana"/>
          <w:bCs/>
          <w:sz w:val="44"/>
          <w:szCs w:val="48"/>
          <w:u w:val="single"/>
        </w:rPr>
        <w:t xml:space="preserve"> 20</w:t>
      </w:r>
      <w:r w:rsidR="000A654A" w:rsidRPr="006A419A">
        <w:rPr>
          <w:rFonts w:ascii="Verdana" w:hAnsi="Verdana"/>
          <w:bCs/>
          <w:sz w:val="44"/>
          <w:szCs w:val="48"/>
          <w:u w:val="single"/>
        </w:rPr>
        <w:t>2</w:t>
      </w:r>
      <w:r w:rsidR="00F16F96" w:rsidRPr="006A419A">
        <w:rPr>
          <w:rFonts w:ascii="Verdana" w:hAnsi="Verdana"/>
          <w:bCs/>
          <w:sz w:val="44"/>
          <w:szCs w:val="48"/>
          <w:u w:val="single"/>
        </w:rPr>
        <w:t>3</w:t>
      </w:r>
    </w:p>
    <w:p w14:paraId="541F4CC9" w14:textId="77777777" w:rsidR="006A419A" w:rsidRPr="006A419A" w:rsidRDefault="006A419A" w:rsidP="006A419A">
      <w:pPr>
        <w:spacing w:after="120"/>
        <w:rPr>
          <w:sz w:val="20"/>
          <w:szCs w:val="20"/>
        </w:rPr>
      </w:pPr>
      <w:r w:rsidRPr="006A419A">
        <w:rPr>
          <w:sz w:val="20"/>
          <w:szCs w:val="20"/>
        </w:rPr>
        <w:t xml:space="preserve">The data below is comparing 2021 county statistics to 21-22 school year KIRPC data.  </w:t>
      </w:r>
    </w:p>
    <w:p w14:paraId="4FD1A917" w14:textId="77777777" w:rsidR="006A419A" w:rsidRPr="006A419A" w:rsidRDefault="006A419A" w:rsidP="006A419A">
      <w:pPr>
        <w:spacing w:after="120"/>
        <w:rPr>
          <w:sz w:val="20"/>
          <w:szCs w:val="20"/>
        </w:rPr>
      </w:pPr>
      <w:r w:rsidRPr="006A419A">
        <w:rPr>
          <w:sz w:val="20"/>
          <w:szCs w:val="20"/>
        </w:rPr>
        <w:t xml:space="preserve">One of the first findings to note is that the websites used for collection are not updated often enough.  Specifically, WIC, Foster families, Racial Profile of children under 18, and CHINs data has not been updated since 2017.  The program will research different data sources to obtain more current data.  It was also discovered that unhelpful Medicaid data was being reported on the Community Assessment report.  Previously all Indiana participants were included in the report when only child participants were requested.  This 2023 report now shows the accurate child participant data.  </w:t>
      </w:r>
    </w:p>
    <w:p w14:paraId="3950AAAD" w14:textId="77777777" w:rsidR="006A419A" w:rsidRPr="006A419A" w:rsidRDefault="006A419A" w:rsidP="006A419A">
      <w:pPr>
        <w:spacing w:after="120"/>
        <w:rPr>
          <w:sz w:val="20"/>
          <w:szCs w:val="20"/>
          <w:highlight w:val="yellow"/>
        </w:rPr>
      </w:pPr>
      <w:r w:rsidRPr="006A419A">
        <w:rPr>
          <w:sz w:val="20"/>
          <w:szCs w:val="20"/>
        </w:rPr>
        <w:t xml:space="preserve">KIRPC served 131 children in 2021-22 which was an increase from the previous year.  In all three counties, there was an approximate total of 184 3-5 year old children in poverty in the community.  Newton County has approximately 52 3 to 5-year-old children in poverty with KIRPC serving 42; Pulaski County has 45 with KIRPC serving 32; and Jasper County has the highest with 86 with KIRPC serving 57.  KIRPC will continue to provide the most enrollment slots (60) in Jasper County due to the need of 3-5 year old children in poverty.  </w:t>
      </w:r>
    </w:p>
    <w:p w14:paraId="66B08816" w14:textId="77777777" w:rsidR="006A419A" w:rsidRPr="006A419A" w:rsidRDefault="006A419A" w:rsidP="006A419A">
      <w:pPr>
        <w:spacing w:after="120"/>
        <w:rPr>
          <w:sz w:val="20"/>
          <w:szCs w:val="20"/>
        </w:rPr>
      </w:pPr>
      <w:r w:rsidRPr="006A419A">
        <w:rPr>
          <w:sz w:val="20"/>
          <w:szCs w:val="20"/>
        </w:rPr>
        <w:t xml:space="preserve">KIRPC continues to have sites located in the three largest towns (Rensselaer, Demotte, and Winamac) within the service area.  Jasper County is the most populated county with 33,091 (Newton and Pulaski population together only totals 26,147).  The program holds the most funded slots in Jasper County with 60.  There are 39 slots in Newton and 34 slots in Pulaski County.  Jasper County also had the highest percentage of serving children under 5 in poverty at 45% enrolled in Head Start.  </w:t>
      </w:r>
    </w:p>
    <w:p w14:paraId="1D619AA5" w14:textId="77777777" w:rsidR="006A419A" w:rsidRPr="006A419A" w:rsidRDefault="006A419A" w:rsidP="006A419A">
      <w:pPr>
        <w:spacing w:after="120"/>
        <w:rPr>
          <w:sz w:val="20"/>
          <w:szCs w:val="20"/>
          <w:highlight w:val="yellow"/>
        </w:rPr>
      </w:pPr>
      <w:r w:rsidRPr="006A419A">
        <w:rPr>
          <w:sz w:val="20"/>
          <w:szCs w:val="20"/>
        </w:rPr>
        <w:t xml:space="preserve">The program saw a decrease in applications and waiting lists.  Cumulative data shows that KIRPC served 103 children under 100% of poverty, 7 children between 100-130% of poverty, and 8 children over income during the 21-22 school year.  This continues to be attributed to the higher household incomes.  Median household income went up in Newton County from 2020 to 2021.  Pulaski County median household income was the lowest of all three counties and was only under 100% of poverty for a family of 10.  To qualify at 130% then it would need to be a family size of 8.  Many families who apply for Head Start do not have this large of a family size so if their household income is equal to or greater than the median income data then the families would not be income eligible for the program.  </w:t>
      </w:r>
    </w:p>
    <w:p w14:paraId="1116E56B" w14:textId="77777777" w:rsidR="006A419A" w:rsidRPr="006A419A" w:rsidRDefault="006A419A" w:rsidP="006A419A">
      <w:pPr>
        <w:spacing w:after="120"/>
        <w:rPr>
          <w:sz w:val="20"/>
          <w:szCs w:val="20"/>
          <w:highlight w:val="yellow"/>
        </w:rPr>
      </w:pPr>
      <w:r w:rsidRPr="006A419A">
        <w:rPr>
          <w:sz w:val="20"/>
          <w:szCs w:val="20"/>
        </w:rPr>
        <w:t xml:space="preserve">KIRPC served 64 3-year-olds and 67 4-year-olds during the 2021-22 school year.  Data shows lack of quality full day pre-kindergartens in the service area therefore equal priority is given to all children 3-5 years old.  Community assessment will continue to be reviewed and as community resources change, priority by age will adjust as needed.  </w:t>
      </w:r>
    </w:p>
    <w:p w14:paraId="366BFB6F" w14:textId="77777777" w:rsidR="006A419A" w:rsidRPr="006A419A" w:rsidRDefault="006A419A" w:rsidP="006A419A">
      <w:pPr>
        <w:spacing w:after="120"/>
        <w:rPr>
          <w:sz w:val="20"/>
          <w:szCs w:val="20"/>
          <w:highlight w:val="yellow"/>
        </w:rPr>
      </w:pPr>
      <w:r w:rsidRPr="006A419A">
        <w:rPr>
          <w:sz w:val="20"/>
          <w:szCs w:val="20"/>
        </w:rPr>
        <w:t xml:space="preserve">30 cumulative children were served who held an IEP of 15 were in Jasper County where public school data also shows the highest number of children with an IEP with 755 total.  TANF numbers increased in the counties from 31 to 44 while KIRPC served less with only 3 families on TANF (4 families the in previous year).  KIRPC served more children receiving SNAP in the 2021-22 school year with 60 served versus 42 in the previous year even though the county data shows a decrease from 6,285 to 5,028 total SNAP participants among all three counties.  </w:t>
      </w:r>
    </w:p>
    <w:p w14:paraId="398E9962" w14:textId="39767CAD" w:rsidR="00CB3118" w:rsidRPr="006A419A" w:rsidRDefault="006A419A" w:rsidP="006A419A">
      <w:pPr>
        <w:spacing w:after="0"/>
        <w:rPr>
          <w:sz w:val="20"/>
          <w:szCs w:val="20"/>
        </w:rPr>
      </w:pPr>
      <w:r w:rsidRPr="006A419A">
        <w:rPr>
          <w:sz w:val="20"/>
          <w:szCs w:val="20"/>
        </w:rPr>
        <w:t>Newton County continues to be the county with the most need due to having the highest poverty rate; highest child food insecurity rate; highest unemployment rate; lowest Bachelor degree rate; the lowest numbers of 4</w:t>
      </w:r>
      <w:r w:rsidRPr="006A419A">
        <w:rPr>
          <w:sz w:val="20"/>
          <w:szCs w:val="20"/>
          <w:vertAlign w:val="superscript"/>
        </w:rPr>
        <w:t>th</w:t>
      </w:r>
      <w:r w:rsidRPr="006A419A">
        <w:rPr>
          <w:sz w:val="20"/>
          <w:szCs w:val="20"/>
        </w:rPr>
        <w:t xml:space="preserve"> Graders passing the ISTEP; and the least amount of preschools.  KIRPC reviewed data further and found the same patterns exist in the 2021-22 school readiness achievement with only 91.5% versus 95% in Jasper County and 99% in Pulaski.  </w:t>
      </w:r>
    </w:p>
    <w:p w14:paraId="198F5EE2" w14:textId="7BFEF10E" w:rsidR="00FA5470" w:rsidRPr="003C758C" w:rsidRDefault="00722CB0" w:rsidP="00F349B1">
      <w:pPr>
        <w:spacing w:after="120" w:line="259" w:lineRule="auto"/>
        <w:jc w:val="center"/>
        <w:rPr>
          <w:rFonts w:ascii="Calibri" w:eastAsia="Calibri" w:hAnsi="Calibri" w:cs="Arial"/>
          <w:b/>
          <w:sz w:val="14"/>
          <w:szCs w:val="4"/>
          <w:u w:val="single"/>
        </w:rPr>
      </w:pPr>
      <w:r w:rsidRPr="003C0BDF">
        <w:rPr>
          <w:rFonts w:ascii="Calibri" w:eastAsia="Calibri" w:hAnsi="Calibri" w:cs="Arial"/>
          <w:b/>
          <w:noProof/>
          <w:sz w:val="36"/>
          <w:szCs w:val="20"/>
          <w:u w:val="single"/>
        </w:rPr>
        <mc:AlternateContent>
          <mc:Choice Requires="wps">
            <w:drawing>
              <wp:anchor distT="45720" distB="45720" distL="114300" distR="114300" simplePos="0" relativeHeight="251715584" behindDoc="0" locked="0" layoutInCell="1" allowOverlap="1" wp14:anchorId="652E4032" wp14:editId="258A9C67">
                <wp:simplePos x="0" y="0"/>
                <wp:positionH relativeFrom="margin">
                  <wp:align>center</wp:align>
                </wp:positionH>
                <wp:positionV relativeFrom="paragraph">
                  <wp:posOffset>98425</wp:posOffset>
                </wp:positionV>
                <wp:extent cx="7267575" cy="2676525"/>
                <wp:effectExtent l="133350" t="95250" r="85725" b="123825"/>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67575" cy="2676525"/>
                        </a:xfrm>
                        <a:prstGeom prst="rect">
                          <a:avLst/>
                        </a:prstGeom>
                        <a:solidFill>
                          <a:srgbClr val="F2CAE9"/>
                        </a:solidFill>
                        <a:ln>
                          <a:headEnd/>
                          <a:tailEnd/>
                        </a:ln>
                        <a:effectLst>
                          <a:outerShdw blurRad="50800" dist="38100" dir="10800000" algn="r" rotWithShape="0">
                            <a:prstClr val="black">
                              <a:alpha val="40000"/>
                            </a:prstClr>
                          </a:outerShdw>
                        </a:effectLst>
                        <a:scene3d>
                          <a:camera prst="orthographicFront"/>
                          <a:lightRig rig="threePt" dir="t"/>
                        </a:scene3d>
                        <a:sp3d>
                          <a:bevelT/>
                        </a:sp3d>
                      </wps:spPr>
                      <wps:style>
                        <a:lnRef idx="1">
                          <a:schemeClr val="accent4"/>
                        </a:lnRef>
                        <a:fillRef idx="2">
                          <a:schemeClr val="accent4"/>
                        </a:fillRef>
                        <a:effectRef idx="1">
                          <a:schemeClr val="accent4"/>
                        </a:effectRef>
                        <a:fontRef idx="minor">
                          <a:schemeClr val="dk1"/>
                        </a:fontRef>
                      </wps:style>
                      <wps:txbx>
                        <w:txbxContent>
                          <w:p w14:paraId="730121E7" w14:textId="77777777" w:rsidR="003C0BDF" w:rsidRPr="00050A58" w:rsidRDefault="003C0BDF" w:rsidP="003C0BDF">
                            <w:pPr>
                              <w:spacing w:after="0" w:line="259" w:lineRule="auto"/>
                              <w:jc w:val="center"/>
                              <w:rPr>
                                <w:rFonts w:ascii="Berlin Sans FB Demi" w:eastAsia="Calibri" w:hAnsi="Berlin Sans FB Demi" w:cs="Arial"/>
                                <w:bCs/>
                                <w:sz w:val="36"/>
                                <w:szCs w:val="20"/>
                                <w:u w:val="single"/>
                              </w:rPr>
                            </w:pPr>
                            <w:r w:rsidRPr="00050A58">
                              <w:rPr>
                                <w:rFonts w:ascii="Berlin Sans FB Demi" w:eastAsia="Calibri" w:hAnsi="Berlin Sans FB Demi" w:cs="Arial"/>
                                <w:bCs/>
                                <w:sz w:val="36"/>
                                <w:szCs w:val="20"/>
                                <w:u w:val="single"/>
                              </w:rPr>
                              <w:t>Program Goals &amp; Objectives</w:t>
                            </w:r>
                          </w:p>
                          <w:p w14:paraId="0D7E98CD" w14:textId="77777777" w:rsidR="003C0BDF" w:rsidRPr="008D48AC" w:rsidRDefault="003C0BDF" w:rsidP="00722CB0">
                            <w:pPr>
                              <w:spacing w:after="0"/>
                              <w:ind w:left="90" w:right="605"/>
                              <w:jc w:val="center"/>
                              <w:rPr>
                                <w:sz w:val="24"/>
                                <w:szCs w:val="24"/>
                              </w:rPr>
                            </w:pPr>
                            <w:r w:rsidRPr="008D48AC">
                              <w:rPr>
                                <w:sz w:val="24"/>
                                <w:szCs w:val="24"/>
                              </w:rPr>
                              <w:t>The program is required to set goals in the areas of School Readiness; Family Engagement; Program Governance; and Health &amp; Safety.  Each goal is then broken down into specific and measurable, short-term objectives.  At the end of the 5-year grant cycle (January 202</w:t>
                            </w:r>
                            <w:r>
                              <w:rPr>
                                <w:sz w:val="24"/>
                                <w:szCs w:val="24"/>
                              </w:rPr>
                              <w:t>5</w:t>
                            </w:r>
                            <w:r w:rsidRPr="008D48AC">
                              <w:rPr>
                                <w:sz w:val="24"/>
                                <w:szCs w:val="24"/>
                              </w:rPr>
                              <w:t xml:space="preserve">), the program hopes to achieve these goals.  </w:t>
                            </w:r>
                          </w:p>
                          <w:tbl>
                            <w:tblPr>
                              <w:tblStyle w:val="TableGrid0"/>
                              <w:tblW w:w="0" w:type="auto"/>
                              <w:tblLook w:val="04A0" w:firstRow="1" w:lastRow="0" w:firstColumn="1" w:lastColumn="0" w:noHBand="0" w:noVBand="1"/>
                            </w:tblPr>
                            <w:tblGrid>
                              <w:gridCol w:w="9355"/>
                              <w:gridCol w:w="1620"/>
                            </w:tblGrid>
                            <w:tr w:rsidR="00722CB0" w14:paraId="26C668BC" w14:textId="77777777" w:rsidTr="00EF0C27">
                              <w:tc>
                                <w:tcPr>
                                  <w:tcW w:w="9355" w:type="dxa"/>
                                </w:tcPr>
                                <w:p w14:paraId="286672DB" w14:textId="038C8995" w:rsidR="00722CB0" w:rsidRPr="00722CB0" w:rsidRDefault="00722CB0" w:rsidP="00722CB0">
                                  <w:pPr>
                                    <w:jc w:val="center"/>
                                    <w:rPr>
                                      <w:b/>
                                      <w:bCs/>
                                    </w:rPr>
                                  </w:pPr>
                                  <w:r w:rsidRPr="00722CB0">
                                    <w:rPr>
                                      <w:b/>
                                      <w:bCs/>
                                    </w:rPr>
                                    <w:t>Goals</w:t>
                                  </w:r>
                                </w:p>
                              </w:tc>
                              <w:tc>
                                <w:tcPr>
                                  <w:tcW w:w="1620" w:type="dxa"/>
                                </w:tcPr>
                                <w:p w14:paraId="7D50FB52" w14:textId="7C2696E7" w:rsidR="00722CB0" w:rsidRPr="00722CB0" w:rsidRDefault="00722CB0" w:rsidP="00722CB0">
                                  <w:pPr>
                                    <w:jc w:val="center"/>
                                    <w:rPr>
                                      <w:b/>
                                      <w:bCs/>
                                    </w:rPr>
                                  </w:pPr>
                                  <w:r w:rsidRPr="00722CB0">
                                    <w:rPr>
                                      <w:b/>
                                      <w:bCs/>
                                    </w:rPr>
                                    <w:t>Expected Outcomes Met</w:t>
                                  </w:r>
                                </w:p>
                              </w:tc>
                            </w:tr>
                            <w:tr w:rsidR="00722CB0" w14:paraId="58CAE057" w14:textId="77777777" w:rsidTr="00EF0C27">
                              <w:tc>
                                <w:tcPr>
                                  <w:tcW w:w="9355" w:type="dxa"/>
                                </w:tcPr>
                                <w:p w14:paraId="24ACB629" w14:textId="6818CB35" w:rsidR="00722CB0" w:rsidRPr="00722CB0" w:rsidRDefault="00722CB0" w:rsidP="00722CB0">
                                  <w:pPr>
                                    <w:ind w:right="-25"/>
                                    <w:rPr>
                                      <w:bCs/>
                                      <w:color w:val="000000" w:themeColor="text1"/>
                                      <w:sz w:val="24"/>
                                    </w:rPr>
                                  </w:pPr>
                                  <w:r w:rsidRPr="00722CB0">
                                    <w:rPr>
                                      <w:bCs/>
                                      <w:color w:val="000000" w:themeColor="text1"/>
                                      <w:sz w:val="24"/>
                                    </w:rPr>
                                    <w:t>GOAL 1 KIRPC Head Start will ensure children make consistent gains in School Readiness.</w:t>
                                  </w:r>
                                </w:p>
                              </w:tc>
                              <w:tc>
                                <w:tcPr>
                                  <w:tcW w:w="1620" w:type="dxa"/>
                                </w:tcPr>
                                <w:p w14:paraId="10D50FC6" w14:textId="13C8D670" w:rsidR="00722CB0" w:rsidRDefault="00722CB0" w:rsidP="00722CB0">
                                  <w:pPr>
                                    <w:jc w:val="right"/>
                                  </w:pPr>
                                  <w:r>
                                    <w:t>2 of 2</w:t>
                                  </w:r>
                                </w:p>
                              </w:tc>
                            </w:tr>
                            <w:tr w:rsidR="00722CB0" w14:paraId="37AEDD6C" w14:textId="77777777" w:rsidTr="00EF0C27">
                              <w:tc>
                                <w:tcPr>
                                  <w:tcW w:w="9355" w:type="dxa"/>
                                </w:tcPr>
                                <w:p w14:paraId="7A0D5965" w14:textId="1A38A1B3" w:rsidR="00722CB0" w:rsidRPr="00722CB0" w:rsidRDefault="00722CB0" w:rsidP="00722CB0">
                                  <w:pPr>
                                    <w:ind w:right="695"/>
                                    <w:rPr>
                                      <w:bCs/>
                                      <w:color w:val="000000" w:themeColor="text1"/>
                                      <w:sz w:val="24"/>
                                    </w:rPr>
                                  </w:pPr>
                                  <w:r w:rsidRPr="00722CB0">
                                    <w:rPr>
                                      <w:bCs/>
                                      <w:color w:val="000000" w:themeColor="text1"/>
                                      <w:sz w:val="24"/>
                                    </w:rPr>
                                    <w:t>GOAL 2 KIRPC Head Start will ensure families make consistent gains in the PFCE Outcomes.</w:t>
                                  </w:r>
                                </w:p>
                              </w:tc>
                              <w:tc>
                                <w:tcPr>
                                  <w:tcW w:w="1620" w:type="dxa"/>
                                </w:tcPr>
                                <w:p w14:paraId="6D2B7831" w14:textId="1F3B8944" w:rsidR="00722CB0" w:rsidRDefault="00722CB0" w:rsidP="00722CB0">
                                  <w:pPr>
                                    <w:jc w:val="right"/>
                                  </w:pPr>
                                  <w:r>
                                    <w:t>1 of 1</w:t>
                                  </w:r>
                                </w:p>
                              </w:tc>
                            </w:tr>
                            <w:tr w:rsidR="00722CB0" w14:paraId="31446B3A" w14:textId="77777777" w:rsidTr="00EF0C27">
                              <w:tc>
                                <w:tcPr>
                                  <w:tcW w:w="9355" w:type="dxa"/>
                                </w:tcPr>
                                <w:p w14:paraId="4A71482F" w14:textId="09A003A8" w:rsidR="00722CB0" w:rsidRPr="00722CB0" w:rsidRDefault="00722CB0" w:rsidP="00722CB0">
                                  <w:pPr>
                                    <w:ind w:right="695"/>
                                    <w:rPr>
                                      <w:bCs/>
                                      <w:color w:val="000000" w:themeColor="text1"/>
                                      <w:sz w:val="24"/>
                                    </w:rPr>
                                  </w:pPr>
                                  <w:r w:rsidRPr="00722CB0">
                                    <w:rPr>
                                      <w:bCs/>
                                      <w:color w:val="000000" w:themeColor="text1"/>
                                      <w:sz w:val="24"/>
                                    </w:rPr>
                                    <w:t>GOAL 3 KIRPC Head Start will increase efforts to improve staff wellness.</w:t>
                                  </w:r>
                                </w:p>
                              </w:tc>
                              <w:tc>
                                <w:tcPr>
                                  <w:tcW w:w="1620" w:type="dxa"/>
                                </w:tcPr>
                                <w:p w14:paraId="76EB05A4" w14:textId="554C98A2" w:rsidR="00722CB0" w:rsidRDefault="00722CB0" w:rsidP="00722CB0">
                                  <w:pPr>
                                    <w:jc w:val="right"/>
                                  </w:pPr>
                                  <w:r>
                                    <w:t>2 of 3</w:t>
                                  </w:r>
                                </w:p>
                              </w:tc>
                            </w:tr>
                            <w:tr w:rsidR="00722CB0" w14:paraId="3600CED6" w14:textId="77777777" w:rsidTr="00EF0C27">
                              <w:tc>
                                <w:tcPr>
                                  <w:tcW w:w="9355" w:type="dxa"/>
                                </w:tcPr>
                                <w:p w14:paraId="28D25348" w14:textId="5AB8FD46" w:rsidR="00722CB0" w:rsidRPr="00722CB0" w:rsidRDefault="00722CB0" w:rsidP="00722CB0">
                                  <w:pPr>
                                    <w:ind w:right="695"/>
                                    <w:rPr>
                                      <w:bCs/>
                                      <w:color w:val="000000" w:themeColor="text1"/>
                                      <w:sz w:val="24"/>
                                    </w:rPr>
                                  </w:pPr>
                                  <w:r w:rsidRPr="00722CB0">
                                    <w:rPr>
                                      <w:bCs/>
                                      <w:color w:val="000000" w:themeColor="text1"/>
                                      <w:sz w:val="24"/>
                                    </w:rPr>
                                    <w:t>GOAL 4 KIRPC Head Start will strengthen the program’s governing bodies.</w:t>
                                  </w:r>
                                </w:p>
                              </w:tc>
                              <w:tc>
                                <w:tcPr>
                                  <w:tcW w:w="1620" w:type="dxa"/>
                                </w:tcPr>
                                <w:p w14:paraId="27D1C860" w14:textId="3B91BF20" w:rsidR="00722CB0" w:rsidRDefault="009D5121" w:rsidP="00722CB0">
                                  <w:pPr>
                                    <w:jc w:val="right"/>
                                  </w:pPr>
                                  <w:r>
                                    <w:t>1</w:t>
                                  </w:r>
                                  <w:r w:rsidR="00722CB0">
                                    <w:t xml:space="preserve"> of 3</w:t>
                                  </w:r>
                                </w:p>
                              </w:tc>
                            </w:tr>
                            <w:tr w:rsidR="00722CB0" w14:paraId="6AAA2FF7" w14:textId="77777777" w:rsidTr="00EF0C27">
                              <w:tc>
                                <w:tcPr>
                                  <w:tcW w:w="9355" w:type="dxa"/>
                                </w:tcPr>
                                <w:p w14:paraId="580BB7EA" w14:textId="019DA888" w:rsidR="00722CB0" w:rsidRPr="00722CB0" w:rsidRDefault="00722CB0">
                                  <w:r w:rsidRPr="00722CB0">
                                    <w:rPr>
                                      <w:bCs/>
                                      <w:color w:val="000000" w:themeColor="text1"/>
                                      <w:sz w:val="24"/>
                                    </w:rPr>
                                    <w:t>GOAL 5 KIRPC Head Start will promote child wellness and a culture of safety.</w:t>
                                  </w:r>
                                </w:p>
                              </w:tc>
                              <w:tc>
                                <w:tcPr>
                                  <w:tcW w:w="1620" w:type="dxa"/>
                                </w:tcPr>
                                <w:p w14:paraId="549B737C" w14:textId="485EBA0E" w:rsidR="00722CB0" w:rsidRDefault="00A06207" w:rsidP="00722CB0">
                                  <w:pPr>
                                    <w:jc w:val="right"/>
                                  </w:pPr>
                                  <w:r>
                                    <w:t>0</w:t>
                                  </w:r>
                                  <w:r w:rsidR="00722CB0">
                                    <w:t xml:space="preserve"> of 2</w:t>
                                  </w:r>
                                </w:p>
                              </w:tc>
                            </w:tr>
                          </w:tbl>
                          <w:p w14:paraId="5832B9AA" w14:textId="2920B465" w:rsidR="003C0BDF" w:rsidRDefault="003C0B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2E4032" id="_x0000_t202" coordsize="21600,21600" o:spt="202" path="m,l,21600r21600,l21600,xe">
                <v:stroke joinstyle="miter"/>
                <v:path gradientshapeok="t" o:connecttype="rect"/>
              </v:shapetype>
              <v:shape id="_x0000_s1029" type="#_x0000_t202" style="position:absolute;left:0;text-align:left;margin-left:0;margin-top:7.75pt;width:572.25pt;height:210.75pt;z-index:25171558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" fillcolor="#f2cae9" strokecolor="#396ae5 [3047]">
                <v:shadow on="t" color="black" opacity="26214f" origin=".5" offset="-3pt,0"/>
                <v:textbox>
                  <w:txbxContent>
                    <w:p w14:paraId="730121E7" w14:textId="77777777" w:rsidR="003C0BDF" w:rsidRPr="00050A58" w:rsidRDefault="003C0BDF" w:rsidP="003C0BDF">
                      <w:pPr>
                        <w:spacing w:after="0" w:line="259" w:lineRule="auto"/>
                        <w:jc w:val="center"/>
                        <w:rPr>
                          <w:rFonts w:ascii="Berlin Sans FB Demi" w:eastAsia="Calibri" w:hAnsi="Berlin Sans FB Demi" w:cs="Arial"/>
                          <w:bCs/>
                          <w:sz w:val="36"/>
                          <w:szCs w:val="20"/>
                          <w:u w:val="single"/>
                        </w:rPr>
                      </w:pPr>
                      <w:r w:rsidRPr="00050A58">
                        <w:rPr>
                          <w:rFonts w:ascii="Berlin Sans FB Demi" w:eastAsia="Calibri" w:hAnsi="Berlin Sans FB Demi" w:cs="Arial"/>
                          <w:bCs/>
                          <w:sz w:val="36"/>
                          <w:szCs w:val="20"/>
                          <w:u w:val="single"/>
                        </w:rPr>
                        <w:t>Program Goals &amp; Objectives</w:t>
                      </w:r>
                    </w:p>
                    <w:p w14:paraId="0D7E98CD" w14:textId="77777777" w:rsidR="003C0BDF" w:rsidRPr="008D48AC" w:rsidRDefault="003C0BDF" w:rsidP="00722CB0">
                      <w:pPr>
                        <w:spacing w:after="0"/>
                        <w:ind w:left="90" w:right="605"/>
                        <w:jc w:val="center"/>
                        <w:rPr>
                          <w:sz w:val="24"/>
                          <w:szCs w:val="24"/>
                        </w:rPr>
                      </w:pPr>
                      <w:r w:rsidRPr="008D48AC">
                        <w:rPr>
                          <w:sz w:val="24"/>
                          <w:szCs w:val="24"/>
                        </w:rPr>
                        <w:t>The program is required to set goals in the areas of School Readiness; Family Engagement; Program Governance; and Health &amp; Safety.  Each goal is then broken down into specific and measurable, short-term objectives.  At the end of the 5-year grant cycle (January 202</w:t>
                      </w:r>
                      <w:r>
                        <w:rPr>
                          <w:sz w:val="24"/>
                          <w:szCs w:val="24"/>
                        </w:rPr>
                        <w:t>5</w:t>
                      </w:r>
                      <w:r w:rsidRPr="008D48AC">
                        <w:rPr>
                          <w:sz w:val="24"/>
                          <w:szCs w:val="24"/>
                        </w:rPr>
                        <w:t xml:space="preserve">), the program hopes to achieve these goals.  </w:t>
                      </w:r>
                    </w:p>
                    <w:tbl>
                      <w:tblPr>
                        <w:tblStyle w:val="TableGrid0"/>
                        <w:tblW w:w="0" w:type="auto"/>
                        <w:tblLook w:val="04A0" w:firstRow="1" w:lastRow="0" w:firstColumn="1" w:lastColumn="0" w:noHBand="0" w:noVBand="1"/>
                      </w:tblPr>
                      <w:tblGrid>
                        <w:gridCol w:w="9355"/>
                        <w:gridCol w:w="1620"/>
                      </w:tblGrid>
                      <w:tr w:rsidR="00722CB0" w14:paraId="26C668BC" w14:textId="77777777" w:rsidTr="00EF0C27">
                        <w:tc>
                          <w:tcPr>
                            <w:tcW w:w="9355" w:type="dxa"/>
                          </w:tcPr>
                          <w:p w14:paraId="286672DB" w14:textId="038C8995" w:rsidR="00722CB0" w:rsidRPr="00722CB0" w:rsidRDefault="00722CB0" w:rsidP="00722CB0">
                            <w:pPr>
                              <w:jc w:val="center"/>
                              <w:rPr>
                                <w:b/>
                                <w:bCs/>
                              </w:rPr>
                            </w:pPr>
                            <w:r w:rsidRPr="00722CB0">
                              <w:rPr>
                                <w:b/>
                                <w:bCs/>
                              </w:rPr>
                              <w:t>Goals</w:t>
                            </w:r>
                          </w:p>
                        </w:tc>
                        <w:tc>
                          <w:tcPr>
                            <w:tcW w:w="1620" w:type="dxa"/>
                          </w:tcPr>
                          <w:p w14:paraId="7D50FB52" w14:textId="7C2696E7" w:rsidR="00722CB0" w:rsidRPr="00722CB0" w:rsidRDefault="00722CB0" w:rsidP="00722CB0">
                            <w:pPr>
                              <w:jc w:val="center"/>
                              <w:rPr>
                                <w:b/>
                                <w:bCs/>
                              </w:rPr>
                            </w:pPr>
                            <w:r w:rsidRPr="00722CB0">
                              <w:rPr>
                                <w:b/>
                                <w:bCs/>
                              </w:rPr>
                              <w:t>Expected Outcomes Met</w:t>
                            </w:r>
                          </w:p>
                        </w:tc>
                      </w:tr>
                      <w:tr w:rsidR="00722CB0" w14:paraId="58CAE057" w14:textId="77777777" w:rsidTr="00EF0C27">
                        <w:tc>
                          <w:tcPr>
                            <w:tcW w:w="9355" w:type="dxa"/>
                          </w:tcPr>
                          <w:p w14:paraId="24ACB629" w14:textId="6818CB35" w:rsidR="00722CB0" w:rsidRPr="00722CB0" w:rsidRDefault="00722CB0" w:rsidP="00722CB0">
                            <w:pPr>
                              <w:ind w:right="-25"/>
                              <w:rPr>
                                <w:bCs/>
                                <w:color w:val="000000" w:themeColor="text1"/>
                                <w:sz w:val="24"/>
                              </w:rPr>
                            </w:pPr>
                            <w:r w:rsidRPr="00722CB0">
                              <w:rPr>
                                <w:bCs/>
                                <w:color w:val="000000" w:themeColor="text1"/>
                                <w:sz w:val="24"/>
                              </w:rPr>
                              <w:t>GOAL 1 KIRPC Head Start will ensure children make consistent gains in School Readiness.</w:t>
                            </w:r>
                          </w:p>
                        </w:tc>
                        <w:tc>
                          <w:tcPr>
                            <w:tcW w:w="1620" w:type="dxa"/>
                          </w:tcPr>
                          <w:p w14:paraId="10D50FC6" w14:textId="13C8D670" w:rsidR="00722CB0" w:rsidRDefault="00722CB0" w:rsidP="00722CB0">
                            <w:pPr>
                              <w:jc w:val="right"/>
                            </w:pPr>
                            <w:r>
                              <w:t>2 of 2</w:t>
                            </w:r>
                          </w:p>
                        </w:tc>
                      </w:tr>
                      <w:tr w:rsidR="00722CB0" w14:paraId="37AEDD6C" w14:textId="77777777" w:rsidTr="00EF0C27">
                        <w:tc>
                          <w:tcPr>
                            <w:tcW w:w="9355" w:type="dxa"/>
                          </w:tcPr>
                          <w:p w14:paraId="7A0D5965" w14:textId="1A38A1B3" w:rsidR="00722CB0" w:rsidRPr="00722CB0" w:rsidRDefault="00722CB0" w:rsidP="00722CB0">
                            <w:pPr>
                              <w:ind w:right="695"/>
                              <w:rPr>
                                <w:bCs/>
                                <w:color w:val="000000" w:themeColor="text1"/>
                                <w:sz w:val="24"/>
                              </w:rPr>
                            </w:pPr>
                            <w:r w:rsidRPr="00722CB0">
                              <w:rPr>
                                <w:bCs/>
                                <w:color w:val="000000" w:themeColor="text1"/>
                                <w:sz w:val="24"/>
                              </w:rPr>
                              <w:t>GOAL 2 KIRPC Head Start will ensure families make consistent gains in the PFCE Outcomes.</w:t>
                            </w:r>
                          </w:p>
                        </w:tc>
                        <w:tc>
                          <w:tcPr>
                            <w:tcW w:w="1620" w:type="dxa"/>
                          </w:tcPr>
                          <w:p w14:paraId="6D2B7831" w14:textId="1F3B8944" w:rsidR="00722CB0" w:rsidRDefault="00722CB0" w:rsidP="00722CB0">
                            <w:pPr>
                              <w:jc w:val="right"/>
                            </w:pPr>
                            <w:r>
                              <w:t>1 of 1</w:t>
                            </w:r>
                          </w:p>
                        </w:tc>
                      </w:tr>
                      <w:tr w:rsidR="00722CB0" w14:paraId="31446B3A" w14:textId="77777777" w:rsidTr="00EF0C27">
                        <w:tc>
                          <w:tcPr>
                            <w:tcW w:w="9355" w:type="dxa"/>
                          </w:tcPr>
                          <w:p w14:paraId="4A71482F" w14:textId="09A003A8" w:rsidR="00722CB0" w:rsidRPr="00722CB0" w:rsidRDefault="00722CB0" w:rsidP="00722CB0">
                            <w:pPr>
                              <w:ind w:right="695"/>
                              <w:rPr>
                                <w:bCs/>
                                <w:color w:val="000000" w:themeColor="text1"/>
                                <w:sz w:val="24"/>
                              </w:rPr>
                            </w:pPr>
                            <w:r w:rsidRPr="00722CB0">
                              <w:rPr>
                                <w:bCs/>
                                <w:color w:val="000000" w:themeColor="text1"/>
                                <w:sz w:val="24"/>
                              </w:rPr>
                              <w:t>GOAL 3 KIRPC Head Start will increase efforts to improve staff wellness.</w:t>
                            </w:r>
                          </w:p>
                        </w:tc>
                        <w:tc>
                          <w:tcPr>
                            <w:tcW w:w="1620" w:type="dxa"/>
                          </w:tcPr>
                          <w:p w14:paraId="76EB05A4" w14:textId="554C98A2" w:rsidR="00722CB0" w:rsidRDefault="00722CB0" w:rsidP="00722CB0">
                            <w:pPr>
                              <w:jc w:val="right"/>
                            </w:pPr>
                            <w:r>
                              <w:t>2 of 3</w:t>
                            </w:r>
                          </w:p>
                        </w:tc>
                      </w:tr>
                      <w:tr w:rsidR="00722CB0" w14:paraId="3600CED6" w14:textId="77777777" w:rsidTr="00EF0C27">
                        <w:tc>
                          <w:tcPr>
                            <w:tcW w:w="9355" w:type="dxa"/>
                          </w:tcPr>
                          <w:p w14:paraId="28D25348" w14:textId="5AB8FD46" w:rsidR="00722CB0" w:rsidRPr="00722CB0" w:rsidRDefault="00722CB0" w:rsidP="00722CB0">
                            <w:pPr>
                              <w:ind w:right="695"/>
                              <w:rPr>
                                <w:bCs/>
                                <w:color w:val="000000" w:themeColor="text1"/>
                                <w:sz w:val="24"/>
                              </w:rPr>
                            </w:pPr>
                            <w:r w:rsidRPr="00722CB0">
                              <w:rPr>
                                <w:bCs/>
                                <w:color w:val="000000" w:themeColor="text1"/>
                                <w:sz w:val="24"/>
                              </w:rPr>
                              <w:t>GOAL 4 KIRPC Head Start will strengthen the program’s governing bodies.</w:t>
                            </w:r>
                          </w:p>
                        </w:tc>
                        <w:tc>
                          <w:tcPr>
                            <w:tcW w:w="1620" w:type="dxa"/>
                          </w:tcPr>
                          <w:p w14:paraId="27D1C860" w14:textId="3B91BF20" w:rsidR="00722CB0" w:rsidRDefault="009D5121" w:rsidP="00722CB0">
                            <w:pPr>
                              <w:jc w:val="right"/>
                            </w:pPr>
                            <w:r>
                              <w:t>1</w:t>
                            </w:r>
                            <w:r w:rsidR="00722CB0">
                              <w:t xml:space="preserve"> of 3</w:t>
                            </w:r>
                          </w:p>
                        </w:tc>
                      </w:tr>
                      <w:tr w:rsidR="00722CB0" w14:paraId="6AAA2FF7" w14:textId="77777777" w:rsidTr="00EF0C27">
                        <w:tc>
                          <w:tcPr>
                            <w:tcW w:w="9355" w:type="dxa"/>
                          </w:tcPr>
                          <w:p w14:paraId="580BB7EA" w14:textId="019DA888" w:rsidR="00722CB0" w:rsidRPr="00722CB0" w:rsidRDefault="00722CB0">
                            <w:r w:rsidRPr="00722CB0">
                              <w:rPr>
                                <w:bCs/>
                                <w:color w:val="000000" w:themeColor="text1"/>
                                <w:sz w:val="24"/>
                              </w:rPr>
                              <w:t>GOAL 5 KIRPC Head Start will promote child wellness and a culture of safety.</w:t>
                            </w:r>
                          </w:p>
                        </w:tc>
                        <w:tc>
                          <w:tcPr>
                            <w:tcW w:w="1620" w:type="dxa"/>
                          </w:tcPr>
                          <w:p w14:paraId="549B737C" w14:textId="485EBA0E" w:rsidR="00722CB0" w:rsidRDefault="00A06207" w:rsidP="00722CB0">
                            <w:pPr>
                              <w:jc w:val="right"/>
                            </w:pPr>
                            <w:r>
                              <w:t>0</w:t>
                            </w:r>
                            <w:r w:rsidR="00722CB0">
                              <w:t xml:space="preserve"> of 2</w:t>
                            </w:r>
                          </w:p>
                        </w:tc>
                      </w:tr>
                    </w:tbl>
                    <w:p w14:paraId="5832B9AA" w14:textId="2920B465" w:rsidR="003C0BDF" w:rsidRDefault="003C0BDF"/>
                  </w:txbxContent>
                </v:textbox>
                <w10:wrap anchorx="margin"/>
              </v:shape>
            </w:pict>
          </mc:Fallback>
        </mc:AlternateContent>
      </w:r>
    </w:p>
    <w:sectPr w:rsidR="00FA5470" w:rsidRPr="003C758C" w:rsidSect="00DF6577">
      <w:type w:val="continuous"/>
      <w:pgSz w:w="12240" w:h="15840"/>
      <w:pgMar w:top="475" w:right="360" w:bottom="360" w:left="475"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19F2D0" w14:textId="77777777" w:rsidR="00965690" w:rsidRDefault="00965690" w:rsidP="00F6017F">
      <w:pPr>
        <w:spacing w:after="0" w:line="240" w:lineRule="auto"/>
      </w:pPr>
      <w:r>
        <w:separator/>
      </w:r>
    </w:p>
  </w:endnote>
  <w:endnote w:type="continuationSeparator" w:id="0">
    <w:p w14:paraId="43375036" w14:textId="77777777" w:rsidR="00965690" w:rsidRDefault="00965690" w:rsidP="00F60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volini">
    <w:altName w:val="Sylfaen"/>
    <w:charset w:val="00"/>
    <w:family w:val="script"/>
    <w:pitch w:val="variable"/>
    <w:sig w:usb0="A11526FF" w:usb1="8000000A" w:usb2="00010000" w:usb3="00000000" w:csb0="0000019F" w:csb1="00000000"/>
  </w:font>
  <w:font w:name="Copperplate Gothic Bold">
    <w:panose1 w:val="020E0705020206020404"/>
    <w:charset w:val="00"/>
    <w:family w:val="swiss"/>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Kristen ITC">
    <w:panose1 w:val="03050502040202030202"/>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Zoo-phonics Merged">
    <w:altName w:val="Calibri"/>
    <w:panose1 w:val="00000000000000000000"/>
    <w:charset w:val="00"/>
    <w:family w:val="auto"/>
    <w:pitch w:val="variable"/>
    <w:sig w:usb0="8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Verdana">
    <w:panose1 w:val="020B0604030504040204"/>
    <w:charset w:val="00"/>
    <w:family w:val="swiss"/>
    <w:pitch w:val="variable"/>
    <w:sig w:usb0="A00006FF" w:usb1="4000205B" w:usb2="00000010" w:usb3="00000000" w:csb0="0000019F" w:csb1="00000000"/>
  </w:font>
  <w:font w:name="Berlin Sans FB Demi">
    <w:panose1 w:val="020E08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7FD62" w14:textId="77777777" w:rsidR="00965690" w:rsidRDefault="00965690" w:rsidP="00F6017F">
      <w:pPr>
        <w:spacing w:after="0" w:line="240" w:lineRule="auto"/>
      </w:pPr>
      <w:r>
        <w:separator/>
      </w:r>
    </w:p>
  </w:footnote>
  <w:footnote w:type="continuationSeparator" w:id="0">
    <w:p w14:paraId="01981D38" w14:textId="77777777" w:rsidR="00965690" w:rsidRDefault="00965690" w:rsidP="00F601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35BA0"/>
    <w:multiLevelType w:val="hybridMultilevel"/>
    <w:tmpl w:val="821A8B52"/>
    <w:lvl w:ilvl="0" w:tplc="E7BA90A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794153"/>
    <w:multiLevelType w:val="hybridMultilevel"/>
    <w:tmpl w:val="A3EC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890F97"/>
    <w:multiLevelType w:val="hybridMultilevel"/>
    <w:tmpl w:val="9C005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84124D"/>
    <w:multiLevelType w:val="hybridMultilevel"/>
    <w:tmpl w:val="82903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3B6A81"/>
    <w:multiLevelType w:val="hybridMultilevel"/>
    <w:tmpl w:val="28465818"/>
    <w:lvl w:ilvl="0" w:tplc="35DA539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84321D"/>
    <w:multiLevelType w:val="hybridMultilevel"/>
    <w:tmpl w:val="97DC4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706305D"/>
    <w:multiLevelType w:val="hybridMultilevel"/>
    <w:tmpl w:val="4A2E4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F401809"/>
    <w:multiLevelType w:val="hybridMultilevel"/>
    <w:tmpl w:val="A06A7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05283560">
    <w:abstractNumId w:val="3"/>
  </w:num>
  <w:num w:numId="2" w16cid:durableId="200361600">
    <w:abstractNumId w:val="4"/>
  </w:num>
  <w:num w:numId="3" w16cid:durableId="838422269">
    <w:abstractNumId w:val="0"/>
  </w:num>
  <w:num w:numId="4" w16cid:durableId="2072726309">
    <w:abstractNumId w:val="1"/>
  </w:num>
  <w:num w:numId="5" w16cid:durableId="96101983">
    <w:abstractNumId w:val="7"/>
  </w:num>
  <w:num w:numId="6" w16cid:durableId="1974750539">
    <w:abstractNumId w:val="5"/>
  </w:num>
  <w:num w:numId="7" w16cid:durableId="1991443271">
    <w:abstractNumId w:val="6"/>
  </w:num>
  <w:num w:numId="8" w16cid:durableId="14494268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017F"/>
    <w:rsid w:val="00005934"/>
    <w:rsid w:val="00012D29"/>
    <w:rsid w:val="00021982"/>
    <w:rsid w:val="00023EE0"/>
    <w:rsid w:val="00024737"/>
    <w:rsid w:val="000253D1"/>
    <w:rsid w:val="00026CDF"/>
    <w:rsid w:val="000275F5"/>
    <w:rsid w:val="000372D1"/>
    <w:rsid w:val="000419A7"/>
    <w:rsid w:val="00044BA2"/>
    <w:rsid w:val="00050A58"/>
    <w:rsid w:val="00060486"/>
    <w:rsid w:val="00064B04"/>
    <w:rsid w:val="00080244"/>
    <w:rsid w:val="000819B5"/>
    <w:rsid w:val="000869BF"/>
    <w:rsid w:val="000937B8"/>
    <w:rsid w:val="0009714E"/>
    <w:rsid w:val="000A4882"/>
    <w:rsid w:val="000A4BF2"/>
    <w:rsid w:val="000A654A"/>
    <w:rsid w:val="000B02C9"/>
    <w:rsid w:val="000B4AB4"/>
    <w:rsid w:val="000C06C2"/>
    <w:rsid w:val="000C2C74"/>
    <w:rsid w:val="000D0EFC"/>
    <w:rsid w:val="000D1812"/>
    <w:rsid w:val="000D3F5F"/>
    <w:rsid w:val="000D5827"/>
    <w:rsid w:val="000F0A51"/>
    <w:rsid w:val="000F1185"/>
    <w:rsid w:val="000F6900"/>
    <w:rsid w:val="00101565"/>
    <w:rsid w:val="001161CC"/>
    <w:rsid w:val="001200DA"/>
    <w:rsid w:val="00123B5B"/>
    <w:rsid w:val="00125F4C"/>
    <w:rsid w:val="001270DA"/>
    <w:rsid w:val="00141F3E"/>
    <w:rsid w:val="00147188"/>
    <w:rsid w:val="0015500D"/>
    <w:rsid w:val="00164A8A"/>
    <w:rsid w:val="0016514B"/>
    <w:rsid w:val="00171D5B"/>
    <w:rsid w:val="00176FB4"/>
    <w:rsid w:val="00185C49"/>
    <w:rsid w:val="001947BD"/>
    <w:rsid w:val="0019635C"/>
    <w:rsid w:val="001A2BEF"/>
    <w:rsid w:val="001A3A14"/>
    <w:rsid w:val="001A4964"/>
    <w:rsid w:val="001B665C"/>
    <w:rsid w:val="001B73CA"/>
    <w:rsid w:val="001C1A24"/>
    <w:rsid w:val="001D0AF5"/>
    <w:rsid w:val="001D5285"/>
    <w:rsid w:val="001E2D24"/>
    <w:rsid w:val="001F0D11"/>
    <w:rsid w:val="001F2483"/>
    <w:rsid w:val="001F2A8C"/>
    <w:rsid w:val="001F5C96"/>
    <w:rsid w:val="001F708C"/>
    <w:rsid w:val="00204AE1"/>
    <w:rsid w:val="0021285A"/>
    <w:rsid w:val="002218D0"/>
    <w:rsid w:val="00222D76"/>
    <w:rsid w:val="00224DA1"/>
    <w:rsid w:val="00225C5C"/>
    <w:rsid w:val="00227AE8"/>
    <w:rsid w:val="0023389F"/>
    <w:rsid w:val="00237FBC"/>
    <w:rsid w:val="00242322"/>
    <w:rsid w:val="002428AB"/>
    <w:rsid w:val="00245B00"/>
    <w:rsid w:val="00250ADB"/>
    <w:rsid w:val="002663EE"/>
    <w:rsid w:val="00277C9D"/>
    <w:rsid w:val="002863FD"/>
    <w:rsid w:val="00291024"/>
    <w:rsid w:val="002A05A4"/>
    <w:rsid w:val="002A419D"/>
    <w:rsid w:val="002A5CB6"/>
    <w:rsid w:val="002B45E9"/>
    <w:rsid w:val="002C1799"/>
    <w:rsid w:val="002C2852"/>
    <w:rsid w:val="002C3284"/>
    <w:rsid w:val="002C6FCB"/>
    <w:rsid w:val="002D0E33"/>
    <w:rsid w:val="002D21F0"/>
    <w:rsid w:val="002D4399"/>
    <w:rsid w:val="002E61BA"/>
    <w:rsid w:val="002F0F01"/>
    <w:rsid w:val="002F5BC7"/>
    <w:rsid w:val="00307CBB"/>
    <w:rsid w:val="003139B3"/>
    <w:rsid w:val="00315BCF"/>
    <w:rsid w:val="003223DE"/>
    <w:rsid w:val="00330E72"/>
    <w:rsid w:val="003335E8"/>
    <w:rsid w:val="00334F83"/>
    <w:rsid w:val="0034630B"/>
    <w:rsid w:val="00351E99"/>
    <w:rsid w:val="00352AE6"/>
    <w:rsid w:val="00353785"/>
    <w:rsid w:val="003577FC"/>
    <w:rsid w:val="00362414"/>
    <w:rsid w:val="00363731"/>
    <w:rsid w:val="00363906"/>
    <w:rsid w:val="00363ADF"/>
    <w:rsid w:val="00365B4A"/>
    <w:rsid w:val="00383010"/>
    <w:rsid w:val="00384021"/>
    <w:rsid w:val="00384F47"/>
    <w:rsid w:val="003861A8"/>
    <w:rsid w:val="003906E0"/>
    <w:rsid w:val="00392414"/>
    <w:rsid w:val="003958BE"/>
    <w:rsid w:val="003B0376"/>
    <w:rsid w:val="003B1744"/>
    <w:rsid w:val="003B537B"/>
    <w:rsid w:val="003B5633"/>
    <w:rsid w:val="003B62E5"/>
    <w:rsid w:val="003B76D2"/>
    <w:rsid w:val="003C0BDF"/>
    <w:rsid w:val="003C1EB6"/>
    <w:rsid w:val="003C758C"/>
    <w:rsid w:val="003D0719"/>
    <w:rsid w:val="003E2C92"/>
    <w:rsid w:val="003E2CFF"/>
    <w:rsid w:val="003E4956"/>
    <w:rsid w:val="003E6EA1"/>
    <w:rsid w:val="003F5278"/>
    <w:rsid w:val="003F5E63"/>
    <w:rsid w:val="003F78AB"/>
    <w:rsid w:val="0040177E"/>
    <w:rsid w:val="004040E3"/>
    <w:rsid w:val="0041038A"/>
    <w:rsid w:val="0041112A"/>
    <w:rsid w:val="00431943"/>
    <w:rsid w:val="00440343"/>
    <w:rsid w:val="00441767"/>
    <w:rsid w:val="00441942"/>
    <w:rsid w:val="00442ABE"/>
    <w:rsid w:val="00450AC8"/>
    <w:rsid w:val="00453DF8"/>
    <w:rsid w:val="00460493"/>
    <w:rsid w:val="00463F64"/>
    <w:rsid w:val="00473A50"/>
    <w:rsid w:val="00473FD8"/>
    <w:rsid w:val="004825CB"/>
    <w:rsid w:val="0048694E"/>
    <w:rsid w:val="00486C14"/>
    <w:rsid w:val="004876B4"/>
    <w:rsid w:val="004A34A2"/>
    <w:rsid w:val="004A77ED"/>
    <w:rsid w:val="004B593E"/>
    <w:rsid w:val="004C1ADA"/>
    <w:rsid w:val="004C1FBC"/>
    <w:rsid w:val="004C4731"/>
    <w:rsid w:val="004C51B9"/>
    <w:rsid w:val="004C5F69"/>
    <w:rsid w:val="004C6CE5"/>
    <w:rsid w:val="004D49B8"/>
    <w:rsid w:val="004E7FD7"/>
    <w:rsid w:val="004F05BE"/>
    <w:rsid w:val="004F085A"/>
    <w:rsid w:val="004F7311"/>
    <w:rsid w:val="005004FB"/>
    <w:rsid w:val="00503BC7"/>
    <w:rsid w:val="0050404D"/>
    <w:rsid w:val="005231E5"/>
    <w:rsid w:val="00524B32"/>
    <w:rsid w:val="00533309"/>
    <w:rsid w:val="00536783"/>
    <w:rsid w:val="0054223B"/>
    <w:rsid w:val="00546DB1"/>
    <w:rsid w:val="005513E5"/>
    <w:rsid w:val="005649ED"/>
    <w:rsid w:val="00567055"/>
    <w:rsid w:val="00575DA1"/>
    <w:rsid w:val="005806E5"/>
    <w:rsid w:val="005876F0"/>
    <w:rsid w:val="005925A5"/>
    <w:rsid w:val="005960B0"/>
    <w:rsid w:val="0059646D"/>
    <w:rsid w:val="005A55EF"/>
    <w:rsid w:val="005B02E6"/>
    <w:rsid w:val="005B603B"/>
    <w:rsid w:val="005C2A31"/>
    <w:rsid w:val="005C376E"/>
    <w:rsid w:val="005C6545"/>
    <w:rsid w:val="005D3EDD"/>
    <w:rsid w:val="005E0F34"/>
    <w:rsid w:val="005E3CB1"/>
    <w:rsid w:val="005E4765"/>
    <w:rsid w:val="005E62FF"/>
    <w:rsid w:val="005F5048"/>
    <w:rsid w:val="00602351"/>
    <w:rsid w:val="006025C9"/>
    <w:rsid w:val="00610959"/>
    <w:rsid w:val="00614CF0"/>
    <w:rsid w:val="00614F03"/>
    <w:rsid w:val="00631E00"/>
    <w:rsid w:val="00634BB9"/>
    <w:rsid w:val="0064072C"/>
    <w:rsid w:val="00663A4C"/>
    <w:rsid w:val="00664171"/>
    <w:rsid w:val="00685478"/>
    <w:rsid w:val="00690EAC"/>
    <w:rsid w:val="006921C1"/>
    <w:rsid w:val="006940CE"/>
    <w:rsid w:val="006A09FB"/>
    <w:rsid w:val="006A2792"/>
    <w:rsid w:val="006A32A4"/>
    <w:rsid w:val="006A419A"/>
    <w:rsid w:val="006A4226"/>
    <w:rsid w:val="006B205F"/>
    <w:rsid w:val="006B47C6"/>
    <w:rsid w:val="006B6307"/>
    <w:rsid w:val="006C00C3"/>
    <w:rsid w:val="006C365B"/>
    <w:rsid w:val="006C722D"/>
    <w:rsid w:val="006D5D33"/>
    <w:rsid w:val="006E647E"/>
    <w:rsid w:val="006E651B"/>
    <w:rsid w:val="006F22E0"/>
    <w:rsid w:val="00700B73"/>
    <w:rsid w:val="0070248F"/>
    <w:rsid w:val="00702C4A"/>
    <w:rsid w:val="00703C88"/>
    <w:rsid w:val="00706417"/>
    <w:rsid w:val="00707165"/>
    <w:rsid w:val="0071639B"/>
    <w:rsid w:val="00722CB0"/>
    <w:rsid w:val="00734BC3"/>
    <w:rsid w:val="00742AC9"/>
    <w:rsid w:val="00750EEA"/>
    <w:rsid w:val="0076003C"/>
    <w:rsid w:val="00762118"/>
    <w:rsid w:val="00766220"/>
    <w:rsid w:val="00777EF2"/>
    <w:rsid w:val="007870B4"/>
    <w:rsid w:val="00790535"/>
    <w:rsid w:val="00794184"/>
    <w:rsid w:val="007A1C16"/>
    <w:rsid w:val="007B01DC"/>
    <w:rsid w:val="007B050C"/>
    <w:rsid w:val="007B23B5"/>
    <w:rsid w:val="007B272B"/>
    <w:rsid w:val="007B610E"/>
    <w:rsid w:val="007C179C"/>
    <w:rsid w:val="007C308D"/>
    <w:rsid w:val="007C584B"/>
    <w:rsid w:val="007C674F"/>
    <w:rsid w:val="007D1AD8"/>
    <w:rsid w:val="007D3BD6"/>
    <w:rsid w:val="007E28F4"/>
    <w:rsid w:val="007F6039"/>
    <w:rsid w:val="007F6614"/>
    <w:rsid w:val="008000AA"/>
    <w:rsid w:val="0080099C"/>
    <w:rsid w:val="0080257F"/>
    <w:rsid w:val="0080294F"/>
    <w:rsid w:val="00803BDB"/>
    <w:rsid w:val="00803C7A"/>
    <w:rsid w:val="00805FD4"/>
    <w:rsid w:val="008065FB"/>
    <w:rsid w:val="00814A9F"/>
    <w:rsid w:val="008150DB"/>
    <w:rsid w:val="008152B2"/>
    <w:rsid w:val="00817C6B"/>
    <w:rsid w:val="00822341"/>
    <w:rsid w:val="00823B88"/>
    <w:rsid w:val="00826F3C"/>
    <w:rsid w:val="00831203"/>
    <w:rsid w:val="0083497E"/>
    <w:rsid w:val="00842610"/>
    <w:rsid w:val="008515B2"/>
    <w:rsid w:val="00851B06"/>
    <w:rsid w:val="0085476E"/>
    <w:rsid w:val="00857E78"/>
    <w:rsid w:val="008605AF"/>
    <w:rsid w:val="00862453"/>
    <w:rsid w:val="00865673"/>
    <w:rsid w:val="008823C6"/>
    <w:rsid w:val="00885A3F"/>
    <w:rsid w:val="00887790"/>
    <w:rsid w:val="00887A78"/>
    <w:rsid w:val="00896968"/>
    <w:rsid w:val="008A114C"/>
    <w:rsid w:val="008A1181"/>
    <w:rsid w:val="008B1C86"/>
    <w:rsid w:val="008B1CF9"/>
    <w:rsid w:val="008B3D76"/>
    <w:rsid w:val="008B756A"/>
    <w:rsid w:val="008C036D"/>
    <w:rsid w:val="008C28C8"/>
    <w:rsid w:val="008D09C9"/>
    <w:rsid w:val="008D2EA0"/>
    <w:rsid w:val="008D48AC"/>
    <w:rsid w:val="008D78DB"/>
    <w:rsid w:val="008E5B1D"/>
    <w:rsid w:val="008E6030"/>
    <w:rsid w:val="008F0145"/>
    <w:rsid w:val="0090092F"/>
    <w:rsid w:val="00907F90"/>
    <w:rsid w:val="00914237"/>
    <w:rsid w:val="00914F60"/>
    <w:rsid w:val="00917015"/>
    <w:rsid w:val="009325AE"/>
    <w:rsid w:val="00932A67"/>
    <w:rsid w:val="0093320D"/>
    <w:rsid w:val="00954168"/>
    <w:rsid w:val="00965690"/>
    <w:rsid w:val="00972DCF"/>
    <w:rsid w:val="009737D5"/>
    <w:rsid w:val="00975284"/>
    <w:rsid w:val="00975C34"/>
    <w:rsid w:val="0098209F"/>
    <w:rsid w:val="009824AB"/>
    <w:rsid w:val="00982A0D"/>
    <w:rsid w:val="00982C6E"/>
    <w:rsid w:val="00983080"/>
    <w:rsid w:val="00993381"/>
    <w:rsid w:val="009A1575"/>
    <w:rsid w:val="009A24DD"/>
    <w:rsid w:val="009A3E46"/>
    <w:rsid w:val="009A5821"/>
    <w:rsid w:val="009A64AD"/>
    <w:rsid w:val="009B1208"/>
    <w:rsid w:val="009B7048"/>
    <w:rsid w:val="009D08B7"/>
    <w:rsid w:val="009D25F5"/>
    <w:rsid w:val="009D4BB3"/>
    <w:rsid w:val="009D5121"/>
    <w:rsid w:val="009D7FCC"/>
    <w:rsid w:val="00A00542"/>
    <w:rsid w:val="00A02BE8"/>
    <w:rsid w:val="00A06207"/>
    <w:rsid w:val="00A11111"/>
    <w:rsid w:val="00A16EAB"/>
    <w:rsid w:val="00A17475"/>
    <w:rsid w:val="00A33086"/>
    <w:rsid w:val="00A35979"/>
    <w:rsid w:val="00A45F9B"/>
    <w:rsid w:val="00A50788"/>
    <w:rsid w:val="00A52C72"/>
    <w:rsid w:val="00A534A2"/>
    <w:rsid w:val="00A565DD"/>
    <w:rsid w:val="00A571CD"/>
    <w:rsid w:val="00A60377"/>
    <w:rsid w:val="00A77157"/>
    <w:rsid w:val="00A83D6F"/>
    <w:rsid w:val="00A863FD"/>
    <w:rsid w:val="00A865E3"/>
    <w:rsid w:val="00A90AEB"/>
    <w:rsid w:val="00A91299"/>
    <w:rsid w:val="00A97360"/>
    <w:rsid w:val="00AA125A"/>
    <w:rsid w:val="00AA1ACB"/>
    <w:rsid w:val="00AA6D39"/>
    <w:rsid w:val="00AA763C"/>
    <w:rsid w:val="00AB0B2B"/>
    <w:rsid w:val="00AB5580"/>
    <w:rsid w:val="00AB70C9"/>
    <w:rsid w:val="00AB72A8"/>
    <w:rsid w:val="00AC43EC"/>
    <w:rsid w:val="00AD6FCD"/>
    <w:rsid w:val="00AE0495"/>
    <w:rsid w:val="00AE0A7B"/>
    <w:rsid w:val="00AE3D37"/>
    <w:rsid w:val="00AE4D15"/>
    <w:rsid w:val="00AE6DEC"/>
    <w:rsid w:val="00AE7000"/>
    <w:rsid w:val="00AF1D59"/>
    <w:rsid w:val="00AF51A0"/>
    <w:rsid w:val="00AF5C75"/>
    <w:rsid w:val="00AF5EBB"/>
    <w:rsid w:val="00B006F8"/>
    <w:rsid w:val="00B0586A"/>
    <w:rsid w:val="00B11CA9"/>
    <w:rsid w:val="00B13CA5"/>
    <w:rsid w:val="00B14D0A"/>
    <w:rsid w:val="00B16427"/>
    <w:rsid w:val="00B16ED0"/>
    <w:rsid w:val="00B204EA"/>
    <w:rsid w:val="00B235CB"/>
    <w:rsid w:val="00B316CD"/>
    <w:rsid w:val="00B35182"/>
    <w:rsid w:val="00B40B19"/>
    <w:rsid w:val="00B45B44"/>
    <w:rsid w:val="00B4630F"/>
    <w:rsid w:val="00B50D05"/>
    <w:rsid w:val="00B53A57"/>
    <w:rsid w:val="00B54E17"/>
    <w:rsid w:val="00B55E7C"/>
    <w:rsid w:val="00B56897"/>
    <w:rsid w:val="00B607C7"/>
    <w:rsid w:val="00B66F37"/>
    <w:rsid w:val="00B70F39"/>
    <w:rsid w:val="00B825DB"/>
    <w:rsid w:val="00B82F56"/>
    <w:rsid w:val="00B8708B"/>
    <w:rsid w:val="00BA31E0"/>
    <w:rsid w:val="00BA4B76"/>
    <w:rsid w:val="00BB05A8"/>
    <w:rsid w:val="00BB1A32"/>
    <w:rsid w:val="00BB3523"/>
    <w:rsid w:val="00BB542A"/>
    <w:rsid w:val="00BC227E"/>
    <w:rsid w:val="00BC49F2"/>
    <w:rsid w:val="00BC55AA"/>
    <w:rsid w:val="00BC5D5F"/>
    <w:rsid w:val="00BE19C0"/>
    <w:rsid w:val="00BE30EB"/>
    <w:rsid w:val="00BE482B"/>
    <w:rsid w:val="00BE724A"/>
    <w:rsid w:val="00BE7876"/>
    <w:rsid w:val="00BF1AEA"/>
    <w:rsid w:val="00BF24A7"/>
    <w:rsid w:val="00C06E75"/>
    <w:rsid w:val="00C160F7"/>
    <w:rsid w:val="00C16F7F"/>
    <w:rsid w:val="00C176C2"/>
    <w:rsid w:val="00C2409B"/>
    <w:rsid w:val="00C24CC2"/>
    <w:rsid w:val="00C24E9A"/>
    <w:rsid w:val="00C32AB6"/>
    <w:rsid w:val="00C37EF1"/>
    <w:rsid w:val="00C40B49"/>
    <w:rsid w:val="00C4208C"/>
    <w:rsid w:val="00C477B9"/>
    <w:rsid w:val="00C56DDA"/>
    <w:rsid w:val="00C64F17"/>
    <w:rsid w:val="00C65407"/>
    <w:rsid w:val="00C6671B"/>
    <w:rsid w:val="00C70ADE"/>
    <w:rsid w:val="00C80297"/>
    <w:rsid w:val="00C9280F"/>
    <w:rsid w:val="00CA1715"/>
    <w:rsid w:val="00CA46C3"/>
    <w:rsid w:val="00CA7A7C"/>
    <w:rsid w:val="00CB3118"/>
    <w:rsid w:val="00CB378E"/>
    <w:rsid w:val="00CB5132"/>
    <w:rsid w:val="00CB5375"/>
    <w:rsid w:val="00CB7C41"/>
    <w:rsid w:val="00CC341F"/>
    <w:rsid w:val="00CC46CE"/>
    <w:rsid w:val="00CC4FB1"/>
    <w:rsid w:val="00CD3228"/>
    <w:rsid w:val="00CD53CF"/>
    <w:rsid w:val="00CE18DA"/>
    <w:rsid w:val="00CE30E7"/>
    <w:rsid w:val="00CF048F"/>
    <w:rsid w:val="00CF152F"/>
    <w:rsid w:val="00D03F5A"/>
    <w:rsid w:val="00D0518A"/>
    <w:rsid w:val="00D07F26"/>
    <w:rsid w:val="00D13DD5"/>
    <w:rsid w:val="00D1603E"/>
    <w:rsid w:val="00D210D4"/>
    <w:rsid w:val="00D24ABB"/>
    <w:rsid w:val="00D3444F"/>
    <w:rsid w:val="00D36A88"/>
    <w:rsid w:val="00D46DA8"/>
    <w:rsid w:val="00D51328"/>
    <w:rsid w:val="00D519F3"/>
    <w:rsid w:val="00D530A8"/>
    <w:rsid w:val="00D5513F"/>
    <w:rsid w:val="00D5702F"/>
    <w:rsid w:val="00D6052B"/>
    <w:rsid w:val="00D60BB3"/>
    <w:rsid w:val="00D612F6"/>
    <w:rsid w:val="00D63DA4"/>
    <w:rsid w:val="00D76E69"/>
    <w:rsid w:val="00D80E00"/>
    <w:rsid w:val="00D92EC0"/>
    <w:rsid w:val="00D9601F"/>
    <w:rsid w:val="00DA3A55"/>
    <w:rsid w:val="00DA655C"/>
    <w:rsid w:val="00DB2DB6"/>
    <w:rsid w:val="00DB3611"/>
    <w:rsid w:val="00DB5C19"/>
    <w:rsid w:val="00DB7BFF"/>
    <w:rsid w:val="00DD489E"/>
    <w:rsid w:val="00DE3446"/>
    <w:rsid w:val="00DE3F2D"/>
    <w:rsid w:val="00DE575C"/>
    <w:rsid w:val="00DF124C"/>
    <w:rsid w:val="00DF6577"/>
    <w:rsid w:val="00DF7524"/>
    <w:rsid w:val="00E03280"/>
    <w:rsid w:val="00E063A3"/>
    <w:rsid w:val="00E07E39"/>
    <w:rsid w:val="00E13E29"/>
    <w:rsid w:val="00E14864"/>
    <w:rsid w:val="00E17A2C"/>
    <w:rsid w:val="00E2075A"/>
    <w:rsid w:val="00E30F0C"/>
    <w:rsid w:val="00E32EFD"/>
    <w:rsid w:val="00E33B5E"/>
    <w:rsid w:val="00E351E4"/>
    <w:rsid w:val="00E6294E"/>
    <w:rsid w:val="00E671A0"/>
    <w:rsid w:val="00E86F2F"/>
    <w:rsid w:val="00E90551"/>
    <w:rsid w:val="00EA08AD"/>
    <w:rsid w:val="00EA650E"/>
    <w:rsid w:val="00EB2E72"/>
    <w:rsid w:val="00EB795B"/>
    <w:rsid w:val="00EC19C5"/>
    <w:rsid w:val="00EC4AC1"/>
    <w:rsid w:val="00EC7904"/>
    <w:rsid w:val="00EC79FC"/>
    <w:rsid w:val="00ED09CE"/>
    <w:rsid w:val="00ED105C"/>
    <w:rsid w:val="00ED46BF"/>
    <w:rsid w:val="00ED48CE"/>
    <w:rsid w:val="00EE0E09"/>
    <w:rsid w:val="00EE3971"/>
    <w:rsid w:val="00EE3FC9"/>
    <w:rsid w:val="00EE6886"/>
    <w:rsid w:val="00EF0C27"/>
    <w:rsid w:val="00EF20F8"/>
    <w:rsid w:val="00EF2FD4"/>
    <w:rsid w:val="00EF534E"/>
    <w:rsid w:val="00EF7BA5"/>
    <w:rsid w:val="00F03542"/>
    <w:rsid w:val="00F0449E"/>
    <w:rsid w:val="00F05639"/>
    <w:rsid w:val="00F11BC3"/>
    <w:rsid w:val="00F14B62"/>
    <w:rsid w:val="00F14C68"/>
    <w:rsid w:val="00F15399"/>
    <w:rsid w:val="00F16F96"/>
    <w:rsid w:val="00F32CB6"/>
    <w:rsid w:val="00F349B1"/>
    <w:rsid w:val="00F355CC"/>
    <w:rsid w:val="00F37EB2"/>
    <w:rsid w:val="00F410DA"/>
    <w:rsid w:val="00F41825"/>
    <w:rsid w:val="00F45A5C"/>
    <w:rsid w:val="00F468CF"/>
    <w:rsid w:val="00F50D74"/>
    <w:rsid w:val="00F54A39"/>
    <w:rsid w:val="00F6017F"/>
    <w:rsid w:val="00F66E75"/>
    <w:rsid w:val="00F83ADB"/>
    <w:rsid w:val="00F85D0B"/>
    <w:rsid w:val="00F9310F"/>
    <w:rsid w:val="00FA52C2"/>
    <w:rsid w:val="00FA5470"/>
    <w:rsid w:val="00FA56FF"/>
    <w:rsid w:val="00FB5150"/>
    <w:rsid w:val="00FB65AB"/>
    <w:rsid w:val="00FC33D5"/>
    <w:rsid w:val="00FC36FB"/>
    <w:rsid w:val="00FC7390"/>
    <w:rsid w:val="00FD1D31"/>
    <w:rsid w:val="00FD25AB"/>
    <w:rsid w:val="00FD28DC"/>
    <w:rsid w:val="00FD7897"/>
    <w:rsid w:val="00FE254F"/>
    <w:rsid w:val="00FE3460"/>
    <w:rsid w:val="00FE61BE"/>
    <w:rsid w:val="00FF4D7C"/>
    <w:rsid w:val="00FF5A89"/>
    <w:rsid w:val="00FF6B9B"/>
    <w:rsid w:val="00FF6D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3A16"/>
  <w15:docId w15:val="{E931BE01-7405-4292-84D3-D075C0CF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6B9B"/>
  </w:style>
  <w:style w:type="paragraph" w:styleId="Heading1">
    <w:name w:val="heading 1"/>
    <w:basedOn w:val="Normal"/>
    <w:next w:val="Normal"/>
    <w:link w:val="Heading1Char"/>
    <w:uiPriority w:val="9"/>
    <w:qFormat/>
    <w:rsid w:val="001D0AF5"/>
    <w:pPr>
      <w:keepNext/>
      <w:spacing w:after="120"/>
      <w:outlineLvl w:val="0"/>
    </w:pPr>
    <w:rPr>
      <w:rFonts w:ascii="Times New Roman" w:hAnsi="Times New Roman" w:cs="Times New Roman"/>
      <w:b/>
      <w:sz w:val="32"/>
      <w:szCs w:val="32"/>
      <w:u w:val="single"/>
    </w:rPr>
  </w:style>
  <w:style w:type="paragraph" w:styleId="Heading2">
    <w:name w:val="heading 2"/>
    <w:basedOn w:val="Normal"/>
    <w:next w:val="Normal"/>
    <w:link w:val="Heading2Char"/>
    <w:uiPriority w:val="9"/>
    <w:unhideWhenUsed/>
    <w:qFormat/>
    <w:rsid w:val="003335E8"/>
    <w:pPr>
      <w:keepNext/>
      <w:spacing w:after="0"/>
      <w:jc w:val="center"/>
      <w:outlineLvl w:val="1"/>
    </w:pPr>
    <w:rPr>
      <w:b/>
      <w:sz w:val="52"/>
      <w:szCs w:val="52"/>
      <w:u w:val="single"/>
    </w:rPr>
  </w:style>
  <w:style w:type="paragraph" w:styleId="Heading3">
    <w:name w:val="heading 3"/>
    <w:basedOn w:val="Normal"/>
    <w:next w:val="Normal"/>
    <w:link w:val="Heading3Char"/>
    <w:uiPriority w:val="9"/>
    <w:unhideWhenUsed/>
    <w:qFormat/>
    <w:rsid w:val="006A32A4"/>
    <w:pPr>
      <w:keepNext/>
      <w:autoSpaceDE w:val="0"/>
      <w:autoSpaceDN w:val="0"/>
      <w:adjustRightInd w:val="0"/>
      <w:spacing w:after="0" w:line="240" w:lineRule="auto"/>
      <w:ind w:left="90" w:firstLine="720"/>
      <w:outlineLvl w:val="2"/>
    </w:pPr>
    <w:rPr>
      <w:rFonts w:ascii="Tahoma" w:hAnsi="Tahoma" w:cs="Tahoma"/>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01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017F"/>
    <w:rPr>
      <w:rFonts w:ascii="Tahoma" w:hAnsi="Tahoma" w:cs="Tahoma"/>
      <w:sz w:val="16"/>
      <w:szCs w:val="16"/>
    </w:rPr>
  </w:style>
  <w:style w:type="paragraph" w:styleId="Header">
    <w:name w:val="header"/>
    <w:basedOn w:val="Normal"/>
    <w:link w:val="HeaderChar"/>
    <w:uiPriority w:val="99"/>
    <w:unhideWhenUsed/>
    <w:rsid w:val="00F601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017F"/>
  </w:style>
  <w:style w:type="paragraph" w:styleId="Footer">
    <w:name w:val="footer"/>
    <w:basedOn w:val="Normal"/>
    <w:link w:val="FooterChar"/>
    <w:uiPriority w:val="99"/>
    <w:unhideWhenUsed/>
    <w:rsid w:val="00F601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017F"/>
  </w:style>
  <w:style w:type="paragraph" w:styleId="BodyText3">
    <w:name w:val="Body Text 3"/>
    <w:link w:val="BodyText3Char"/>
    <w:uiPriority w:val="99"/>
    <w:unhideWhenUsed/>
    <w:rsid w:val="00BE30EB"/>
    <w:pPr>
      <w:spacing w:after="120" w:line="273" w:lineRule="auto"/>
    </w:pPr>
    <w:rPr>
      <w:rFonts w:ascii="Franklin Gothic Book" w:eastAsia="Times New Roman" w:hAnsi="Franklin Gothic Book" w:cs="Times New Roman"/>
      <w:color w:val="000000"/>
      <w:kern w:val="28"/>
      <w:sz w:val="18"/>
      <w:szCs w:val="18"/>
    </w:rPr>
  </w:style>
  <w:style w:type="character" w:customStyle="1" w:styleId="BodyText3Char">
    <w:name w:val="Body Text 3 Char"/>
    <w:basedOn w:val="DefaultParagraphFont"/>
    <w:link w:val="BodyText3"/>
    <w:uiPriority w:val="99"/>
    <w:rsid w:val="00BE30EB"/>
    <w:rPr>
      <w:rFonts w:ascii="Franklin Gothic Book" w:eastAsia="Times New Roman" w:hAnsi="Franklin Gothic Book" w:cs="Times New Roman"/>
      <w:color w:val="000000"/>
      <w:kern w:val="28"/>
      <w:sz w:val="18"/>
      <w:szCs w:val="18"/>
    </w:rPr>
  </w:style>
  <w:style w:type="paragraph" w:styleId="ListParagraph">
    <w:name w:val="List Paragraph"/>
    <w:basedOn w:val="Normal"/>
    <w:uiPriority w:val="34"/>
    <w:qFormat/>
    <w:rsid w:val="00CD3228"/>
    <w:pPr>
      <w:ind w:left="720"/>
      <w:contextualSpacing/>
    </w:pPr>
  </w:style>
  <w:style w:type="character" w:customStyle="1" w:styleId="Heading1Char">
    <w:name w:val="Heading 1 Char"/>
    <w:basedOn w:val="DefaultParagraphFont"/>
    <w:link w:val="Heading1"/>
    <w:uiPriority w:val="9"/>
    <w:rsid w:val="001D0AF5"/>
    <w:rPr>
      <w:rFonts w:ascii="Times New Roman" w:hAnsi="Times New Roman" w:cs="Times New Roman"/>
      <w:b/>
      <w:sz w:val="32"/>
      <w:szCs w:val="32"/>
      <w:u w:val="single"/>
    </w:rPr>
  </w:style>
  <w:style w:type="character" w:customStyle="1" w:styleId="Heading2Char">
    <w:name w:val="Heading 2 Char"/>
    <w:basedOn w:val="DefaultParagraphFont"/>
    <w:link w:val="Heading2"/>
    <w:uiPriority w:val="9"/>
    <w:rsid w:val="003335E8"/>
    <w:rPr>
      <w:b/>
      <w:sz w:val="52"/>
      <w:szCs w:val="52"/>
      <w:u w:val="single"/>
    </w:rPr>
  </w:style>
  <w:style w:type="paragraph" w:styleId="BodyTextIndent">
    <w:name w:val="Body Text Indent"/>
    <w:basedOn w:val="Normal"/>
    <w:link w:val="BodyTextIndentChar"/>
    <w:uiPriority w:val="99"/>
    <w:unhideWhenUsed/>
    <w:rsid w:val="00185C49"/>
    <w:pPr>
      <w:spacing w:after="0"/>
      <w:ind w:firstLine="720"/>
      <w:jc w:val="center"/>
    </w:pPr>
    <w:rPr>
      <w:i/>
      <w:sz w:val="24"/>
      <w:szCs w:val="24"/>
    </w:rPr>
  </w:style>
  <w:style w:type="character" w:customStyle="1" w:styleId="BodyTextIndentChar">
    <w:name w:val="Body Text Indent Char"/>
    <w:basedOn w:val="DefaultParagraphFont"/>
    <w:link w:val="BodyTextIndent"/>
    <w:uiPriority w:val="99"/>
    <w:rsid w:val="00185C49"/>
    <w:rPr>
      <w:i/>
      <w:sz w:val="24"/>
      <w:szCs w:val="24"/>
    </w:rPr>
  </w:style>
  <w:style w:type="paragraph" w:styleId="BodyText">
    <w:name w:val="Body Text"/>
    <w:basedOn w:val="Normal"/>
    <w:link w:val="BodyTextChar"/>
    <w:uiPriority w:val="99"/>
    <w:unhideWhenUsed/>
    <w:rsid w:val="001F5C96"/>
    <w:pPr>
      <w:spacing w:after="0"/>
      <w:jc w:val="center"/>
    </w:pPr>
    <w:rPr>
      <w:i/>
    </w:rPr>
  </w:style>
  <w:style w:type="character" w:customStyle="1" w:styleId="BodyTextChar">
    <w:name w:val="Body Text Char"/>
    <w:basedOn w:val="DefaultParagraphFont"/>
    <w:link w:val="BodyText"/>
    <w:uiPriority w:val="99"/>
    <w:rsid w:val="001F5C96"/>
    <w:rPr>
      <w:i/>
    </w:rPr>
  </w:style>
  <w:style w:type="table" w:customStyle="1" w:styleId="TableGrid">
    <w:name w:val="TableGrid"/>
    <w:rsid w:val="00B14D0A"/>
    <w:pPr>
      <w:spacing w:after="0" w:line="240" w:lineRule="auto"/>
    </w:pPr>
    <w:rPr>
      <w:rFonts w:eastAsiaTheme="minorEastAsia"/>
    </w:rPr>
    <w:tblPr>
      <w:tblCellMar>
        <w:top w:w="0" w:type="dxa"/>
        <w:left w:w="0" w:type="dxa"/>
        <w:bottom w:w="0" w:type="dxa"/>
        <w:right w:w="0" w:type="dxa"/>
      </w:tblCellMar>
    </w:tblPr>
  </w:style>
  <w:style w:type="paragraph" w:styleId="BlockText">
    <w:name w:val="Block Text"/>
    <w:basedOn w:val="Normal"/>
    <w:uiPriority w:val="99"/>
    <w:unhideWhenUsed/>
    <w:rsid w:val="00B14D0A"/>
    <w:pPr>
      <w:spacing w:after="56" w:line="253" w:lineRule="auto"/>
      <w:ind w:left="-1800" w:right="-2100" w:hanging="36"/>
      <w:jc w:val="center"/>
    </w:pPr>
    <w:rPr>
      <w:rFonts w:ascii="Arial" w:eastAsia="Arial" w:hAnsi="Arial" w:cs="Arial"/>
      <w:b/>
      <w:color w:val="333333"/>
      <w:sz w:val="27"/>
    </w:rPr>
  </w:style>
  <w:style w:type="character" w:customStyle="1" w:styleId="Heading3Char">
    <w:name w:val="Heading 3 Char"/>
    <w:basedOn w:val="DefaultParagraphFont"/>
    <w:link w:val="Heading3"/>
    <w:uiPriority w:val="9"/>
    <w:rsid w:val="006A32A4"/>
    <w:rPr>
      <w:rFonts w:ascii="Tahoma" w:hAnsi="Tahoma" w:cs="Tahoma"/>
      <w:sz w:val="48"/>
      <w:szCs w:val="48"/>
    </w:rPr>
  </w:style>
  <w:style w:type="table" w:styleId="TableGrid0">
    <w:name w:val="Table Grid"/>
    <w:basedOn w:val="TableNormal"/>
    <w:uiPriority w:val="59"/>
    <w:rsid w:val="00722C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47285">
      <w:bodyDiv w:val="1"/>
      <w:marLeft w:val="0"/>
      <w:marRight w:val="0"/>
      <w:marTop w:val="0"/>
      <w:marBottom w:val="0"/>
      <w:divBdr>
        <w:top w:val="none" w:sz="0" w:space="0" w:color="auto"/>
        <w:left w:val="none" w:sz="0" w:space="0" w:color="auto"/>
        <w:bottom w:val="none" w:sz="0" w:space="0" w:color="auto"/>
        <w:right w:val="none" w:sz="0" w:space="0" w:color="auto"/>
      </w:divBdr>
      <w:divsChild>
        <w:div w:id="1567718744">
          <w:marLeft w:val="0"/>
          <w:marRight w:val="0"/>
          <w:marTop w:val="0"/>
          <w:marBottom w:val="0"/>
          <w:divBdr>
            <w:top w:val="none" w:sz="0" w:space="0" w:color="auto"/>
            <w:left w:val="none" w:sz="0" w:space="0" w:color="auto"/>
            <w:bottom w:val="none" w:sz="0" w:space="0" w:color="auto"/>
            <w:right w:val="none" w:sz="0" w:space="0" w:color="auto"/>
          </w:divBdr>
          <w:divsChild>
            <w:div w:id="1441953916">
              <w:marLeft w:val="0"/>
              <w:marRight w:val="0"/>
              <w:marTop w:val="0"/>
              <w:marBottom w:val="0"/>
              <w:divBdr>
                <w:top w:val="none" w:sz="0" w:space="0" w:color="auto"/>
                <w:left w:val="none" w:sz="0" w:space="0" w:color="auto"/>
                <w:bottom w:val="none" w:sz="0" w:space="0" w:color="auto"/>
                <w:right w:val="none" w:sz="0" w:space="0" w:color="auto"/>
              </w:divBdr>
              <w:divsChild>
                <w:div w:id="131132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18215">
          <w:marLeft w:val="0"/>
          <w:marRight w:val="150"/>
          <w:marTop w:val="0"/>
          <w:marBottom w:val="0"/>
          <w:divBdr>
            <w:top w:val="none" w:sz="0" w:space="0" w:color="auto"/>
            <w:left w:val="none" w:sz="0" w:space="0" w:color="auto"/>
            <w:bottom w:val="none" w:sz="0" w:space="0" w:color="auto"/>
            <w:right w:val="none" w:sz="0" w:space="0" w:color="auto"/>
          </w:divBdr>
        </w:div>
        <w:div w:id="1494567986">
          <w:marLeft w:val="0"/>
          <w:marRight w:val="0"/>
          <w:marTop w:val="0"/>
          <w:marBottom w:val="0"/>
          <w:divBdr>
            <w:top w:val="none" w:sz="0" w:space="0" w:color="auto"/>
            <w:left w:val="none" w:sz="0" w:space="0" w:color="auto"/>
            <w:bottom w:val="none" w:sz="0" w:space="0" w:color="auto"/>
            <w:right w:val="none" w:sz="0" w:space="0" w:color="auto"/>
          </w:divBdr>
        </w:div>
        <w:div w:id="255094712">
          <w:marLeft w:val="0"/>
          <w:marRight w:val="0"/>
          <w:marTop w:val="0"/>
          <w:marBottom w:val="0"/>
          <w:divBdr>
            <w:top w:val="none" w:sz="0" w:space="0" w:color="auto"/>
            <w:left w:val="none" w:sz="0" w:space="0" w:color="auto"/>
            <w:bottom w:val="none" w:sz="0" w:space="0" w:color="auto"/>
            <w:right w:val="none" w:sz="0" w:space="0" w:color="auto"/>
          </w:divBdr>
          <w:divsChild>
            <w:div w:id="1497845549">
              <w:marLeft w:val="0"/>
              <w:marRight w:val="0"/>
              <w:marTop w:val="0"/>
              <w:marBottom w:val="0"/>
              <w:divBdr>
                <w:top w:val="none" w:sz="0" w:space="0" w:color="auto"/>
                <w:left w:val="none" w:sz="0" w:space="0" w:color="auto"/>
                <w:bottom w:val="none" w:sz="0" w:space="0" w:color="auto"/>
                <w:right w:val="none" w:sz="0" w:space="0" w:color="auto"/>
              </w:divBdr>
              <w:divsChild>
                <w:div w:id="105292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04117">
          <w:marLeft w:val="0"/>
          <w:marRight w:val="150"/>
          <w:marTop w:val="0"/>
          <w:marBottom w:val="0"/>
          <w:divBdr>
            <w:top w:val="none" w:sz="0" w:space="0" w:color="auto"/>
            <w:left w:val="none" w:sz="0" w:space="0" w:color="auto"/>
            <w:bottom w:val="none" w:sz="0" w:space="0" w:color="auto"/>
            <w:right w:val="none" w:sz="0" w:space="0" w:color="auto"/>
          </w:divBdr>
        </w:div>
        <w:div w:id="1176073255">
          <w:marLeft w:val="0"/>
          <w:marRight w:val="0"/>
          <w:marTop w:val="0"/>
          <w:marBottom w:val="0"/>
          <w:divBdr>
            <w:top w:val="none" w:sz="0" w:space="0" w:color="auto"/>
            <w:left w:val="none" w:sz="0" w:space="0" w:color="auto"/>
            <w:bottom w:val="none" w:sz="0" w:space="0" w:color="auto"/>
            <w:right w:val="none" w:sz="0" w:space="0" w:color="auto"/>
          </w:divBdr>
        </w:div>
        <w:div w:id="1499350304">
          <w:marLeft w:val="0"/>
          <w:marRight w:val="0"/>
          <w:marTop w:val="0"/>
          <w:marBottom w:val="0"/>
          <w:divBdr>
            <w:top w:val="none" w:sz="0" w:space="0" w:color="auto"/>
            <w:left w:val="none" w:sz="0" w:space="0" w:color="auto"/>
            <w:bottom w:val="none" w:sz="0" w:space="0" w:color="auto"/>
            <w:right w:val="none" w:sz="0" w:space="0" w:color="auto"/>
          </w:divBdr>
          <w:divsChild>
            <w:div w:id="1181121597">
              <w:marLeft w:val="0"/>
              <w:marRight w:val="0"/>
              <w:marTop w:val="0"/>
              <w:marBottom w:val="0"/>
              <w:divBdr>
                <w:top w:val="none" w:sz="0" w:space="0" w:color="auto"/>
                <w:left w:val="none" w:sz="0" w:space="0" w:color="auto"/>
                <w:bottom w:val="none" w:sz="0" w:space="0" w:color="auto"/>
                <w:right w:val="none" w:sz="0" w:space="0" w:color="auto"/>
              </w:divBdr>
              <w:divsChild>
                <w:div w:id="62712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410665">
          <w:marLeft w:val="0"/>
          <w:marRight w:val="150"/>
          <w:marTop w:val="0"/>
          <w:marBottom w:val="0"/>
          <w:divBdr>
            <w:top w:val="none" w:sz="0" w:space="0" w:color="auto"/>
            <w:left w:val="none" w:sz="0" w:space="0" w:color="auto"/>
            <w:bottom w:val="none" w:sz="0" w:space="0" w:color="auto"/>
            <w:right w:val="none" w:sz="0" w:space="0" w:color="auto"/>
          </w:divBdr>
        </w:div>
        <w:div w:id="550850916">
          <w:marLeft w:val="0"/>
          <w:marRight w:val="0"/>
          <w:marTop w:val="0"/>
          <w:marBottom w:val="0"/>
          <w:divBdr>
            <w:top w:val="none" w:sz="0" w:space="0" w:color="auto"/>
            <w:left w:val="none" w:sz="0" w:space="0" w:color="auto"/>
            <w:bottom w:val="none" w:sz="0" w:space="0" w:color="auto"/>
            <w:right w:val="none" w:sz="0" w:space="0" w:color="auto"/>
          </w:divBdr>
        </w:div>
        <w:div w:id="1112283018">
          <w:marLeft w:val="0"/>
          <w:marRight w:val="0"/>
          <w:marTop w:val="0"/>
          <w:marBottom w:val="0"/>
          <w:divBdr>
            <w:top w:val="none" w:sz="0" w:space="0" w:color="auto"/>
            <w:left w:val="none" w:sz="0" w:space="0" w:color="auto"/>
            <w:bottom w:val="none" w:sz="0" w:space="0" w:color="auto"/>
            <w:right w:val="none" w:sz="0" w:space="0" w:color="auto"/>
          </w:divBdr>
          <w:divsChild>
            <w:div w:id="1754937660">
              <w:marLeft w:val="0"/>
              <w:marRight w:val="0"/>
              <w:marTop w:val="0"/>
              <w:marBottom w:val="0"/>
              <w:divBdr>
                <w:top w:val="none" w:sz="0" w:space="0" w:color="auto"/>
                <w:left w:val="none" w:sz="0" w:space="0" w:color="auto"/>
                <w:bottom w:val="none" w:sz="0" w:space="0" w:color="auto"/>
                <w:right w:val="none" w:sz="0" w:space="0" w:color="auto"/>
              </w:divBdr>
              <w:divsChild>
                <w:div w:id="2099524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95097">
          <w:marLeft w:val="0"/>
          <w:marRight w:val="150"/>
          <w:marTop w:val="0"/>
          <w:marBottom w:val="0"/>
          <w:divBdr>
            <w:top w:val="none" w:sz="0" w:space="0" w:color="auto"/>
            <w:left w:val="none" w:sz="0" w:space="0" w:color="auto"/>
            <w:bottom w:val="none" w:sz="0" w:space="0" w:color="auto"/>
            <w:right w:val="none" w:sz="0" w:space="0" w:color="auto"/>
          </w:divBdr>
        </w:div>
        <w:div w:id="1120413919">
          <w:marLeft w:val="0"/>
          <w:marRight w:val="0"/>
          <w:marTop w:val="0"/>
          <w:marBottom w:val="0"/>
          <w:divBdr>
            <w:top w:val="none" w:sz="0" w:space="0" w:color="auto"/>
            <w:left w:val="none" w:sz="0" w:space="0" w:color="auto"/>
            <w:bottom w:val="none" w:sz="0" w:space="0" w:color="auto"/>
            <w:right w:val="none" w:sz="0" w:space="0" w:color="auto"/>
          </w:divBdr>
        </w:div>
        <w:div w:id="1580023249">
          <w:marLeft w:val="0"/>
          <w:marRight w:val="0"/>
          <w:marTop w:val="0"/>
          <w:marBottom w:val="0"/>
          <w:divBdr>
            <w:top w:val="none" w:sz="0" w:space="0" w:color="auto"/>
            <w:left w:val="none" w:sz="0" w:space="0" w:color="auto"/>
            <w:bottom w:val="none" w:sz="0" w:space="0" w:color="auto"/>
            <w:right w:val="none" w:sz="0" w:space="0" w:color="auto"/>
          </w:divBdr>
          <w:divsChild>
            <w:div w:id="947079008">
              <w:marLeft w:val="0"/>
              <w:marRight w:val="0"/>
              <w:marTop w:val="0"/>
              <w:marBottom w:val="0"/>
              <w:divBdr>
                <w:top w:val="none" w:sz="0" w:space="0" w:color="auto"/>
                <w:left w:val="none" w:sz="0" w:space="0" w:color="auto"/>
                <w:bottom w:val="none" w:sz="0" w:space="0" w:color="auto"/>
                <w:right w:val="none" w:sz="0" w:space="0" w:color="auto"/>
              </w:divBdr>
              <w:divsChild>
                <w:div w:id="210884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12454">
          <w:marLeft w:val="0"/>
          <w:marRight w:val="150"/>
          <w:marTop w:val="0"/>
          <w:marBottom w:val="0"/>
          <w:divBdr>
            <w:top w:val="none" w:sz="0" w:space="0" w:color="auto"/>
            <w:left w:val="none" w:sz="0" w:space="0" w:color="auto"/>
            <w:bottom w:val="none" w:sz="0" w:space="0" w:color="auto"/>
            <w:right w:val="none" w:sz="0" w:space="0" w:color="auto"/>
          </w:divBdr>
        </w:div>
        <w:div w:id="1023895531">
          <w:marLeft w:val="0"/>
          <w:marRight w:val="0"/>
          <w:marTop w:val="0"/>
          <w:marBottom w:val="0"/>
          <w:divBdr>
            <w:top w:val="none" w:sz="0" w:space="0" w:color="auto"/>
            <w:left w:val="none" w:sz="0" w:space="0" w:color="auto"/>
            <w:bottom w:val="none" w:sz="0" w:space="0" w:color="auto"/>
            <w:right w:val="none" w:sz="0" w:space="0" w:color="auto"/>
          </w:divBdr>
        </w:div>
        <w:div w:id="1267032573">
          <w:marLeft w:val="0"/>
          <w:marRight w:val="0"/>
          <w:marTop w:val="0"/>
          <w:marBottom w:val="0"/>
          <w:divBdr>
            <w:top w:val="none" w:sz="0" w:space="0" w:color="auto"/>
            <w:left w:val="none" w:sz="0" w:space="0" w:color="auto"/>
            <w:bottom w:val="none" w:sz="0" w:space="0" w:color="auto"/>
            <w:right w:val="none" w:sz="0" w:space="0" w:color="auto"/>
          </w:divBdr>
          <w:divsChild>
            <w:div w:id="1122921888">
              <w:marLeft w:val="0"/>
              <w:marRight w:val="0"/>
              <w:marTop w:val="0"/>
              <w:marBottom w:val="0"/>
              <w:divBdr>
                <w:top w:val="none" w:sz="0" w:space="0" w:color="auto"/>
                <w:left w:val="none" w:sz="0" w:space="0" w:color="auto"/>
                <w:bottom w:val="none" w:sz="0" w:space="0" w:color="auto"/>
                <w:right w:val="none" w:sz="0" w:space="0" w:color="auto"/>
              </w:divBdr>
              <w:divsChild>
                <w:div w:id="136783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491447">
          <w:marLeft w:val="0"/>
          <w:marRight w:val="150"/>
          <w:marTop w:val="0"/>
          <w:marBottom w:val="0"/>
          <w:divBdr>
            <w:top w:val="none" w:sz="0" w:space="0" w:color="auto"/>
            <w:left w:val="none" w:sz="0" w:space="0" w:color="auto"/>
            <w:bottom w:val="none" w:sz="0" w:space="0" w:color="auto"/>
            <w:right w:val="none" w:sz="0" w:space="0" w:color="auto"/>
          </w:divBdr>
        </w:div>
        <w:div w:id="118031241">
          <w:marLeft w:val="0"/>
          <w:marRight w:val="0"/>
          <w:marTop w:val="0"/>
          <w:marBottom w:val="0"/>
          <w:divBdr>
            <w:top w:val="none" w:sz="0" w:space="0" w:color="auto"/>
            <w:left w:val="none" w:sz="0" w:space="0" w:color="auto"/>
            <w:bottom w:val="none" w:sz="0" w:space="0" w:color="auto"/>
            <w:right w:val="none" w:sz="0" w:space="0" w:color="auto"/>
          </w:divBdr>
        </w:div>
        <w:div w:id="494690323">
          <w:marLeft w:val="0"/>
          <w:marRight w:val="0"/>
          <w:marTop w:val="0"/>
          <w:marBottom w:val="0"/>
          <w:divBdr>
            <w:top w:val="none" w:sz="0" w:space="0" w:color="auto"/>
            <w:left w:val="none" w:sz="0" w:space="0" w:color="auto"/>
            <w:bottom w:val="none" w:sz="0" w:space="0" w:color="auto"/>
            <w:right w:val="none" w:sz="0" w:space="0" w:color="auto"/>
          </w:divBdr>
          <w:divsChild>
            <w:div w:id="2144687017">
              <w:marLeft w:val="0"/>
              <w:marRight w:val="0"/>
              <w:marTop w:val="0"/>
              <w:marBottom w:val="0"/>
              <w:divBdr>
                <w:top w:val="none" w:sz="0" w:space="0" w:color="auto"/>
                <w:left w:val="none" w:sz="0" w:space="0" w:color="auto"/>
                <w:bottom w:val="none" w:sz="0" w:space="0" w:color="auto"/>
                <w:right w:val="none" w:sz="0" w:space="0" w:color="auto"/>
              </w:divBdr>
              <w:divsChild>
                <w:div w:id="4506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625121">
          <w:marLeft w:val="0"/>
          <w:marRight w:val="150"/>
          <w:marTop w:val="0"/>
          <w:marBottom w:val="0"/>
          <w:divBdr>
            <w:top w:val="none" w:sz="0" w:space="0" w:color="auto"/>
            <w:left w:val="none" w:sz="0" w:space="0" w:color="auto"/>
            <w:bottom w:val="none" w:sz="0" w:space="0" w:color="auto"/>
            <w:right w:val="none" w:sz="0" w:space="0" w:color="auto"/>
          </w:divBdr>
        </w:div>
        <w:div w:id="290869813">
          <w:marLeft w:val="0"/>
          <w:marRight w:val="0"/>
          <w:marTop w:val="0"/>
          <w:marBottom w:val="0"/>
          <w:divBdr>
            <w:top w:val="none" w:sz="0" w:space="0" w:color="auto"/>
            <w:left w:val="none" w:sz="0" w:space="0" w:color="auto"/>
            <w:bottom w:val="none" w:sz="0" w:space="0" w:color="auto"/>
            <w:right w:val="none" w:sz="0" w:space="0" w:color="auto"/>
          </w:divBdr>
        </w:div>
        <w:div w:id="706103417">
          <w:marLeft w:val="0"/>
          <w:marRight w:val="0"/>
          <w:marTop w:val="0"/>
          <w:marBottom w:val="0"/>
          <w:divBdr>
            <w:top w:val="none" w:sz="0" w:space="0" w:color="auto"/>
            <w:left w:val="none" w:sz="0" w:space="0" w:color="auto"/>
            <w:bottom w:val="none" w:sz="0" w:space="0" w:color="auto"/>
            <w:right w:val="none" w:sz="0" w:space="0" w:color="auto"/>
          </w:divBdr>
          <w:divsChild>
            <w:div w:id="1659723797">
              <w:marLeft w:val="0"/>
              <w:marRight w:val="0"/>
              <w:marTop w:val="0"/>
              <w:marBottom w:val="0"/>
              <w:divBdr>
                <w:top w:val="none" w:sz="0" w:space="0" w:color="auto"/>
                <w:left w:val="none" w:sz="0" w:space="0" w:color="auto"/>
                <w:bottom w:val="none" w:sz="0" w:space="0" w:color="auto"/>
                <w:right w:val="none" w:sz="0" w:space="0" w:color="auto"/>
              </w:divBdr>
              <w:divsChild>
                <w:div w:id="130569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2960">
          <w:marLeft w:val="0"/>
          <w:marRight w:val="150"/>
          <w:marTop w:val="0"/>
          <w:marBottom w:val="0"/>
          <w:divBdr>
            <w:top w:val="none" w:sz="0" w:space="0" w:color="auto"/>
            <w:left w:val="none" w:sz="0" w:space="0" w:color="auto"/>
            <w:bottom w:val="none" w:sz="0" w:space="0" w:color="auto"/>
            <w:right w:val="none" w:sz="0" w:space="0" w:color="auto"/>
          </w:divBdr>
        </w:div>
        <w:div w:id="371079342">
          <w:marLeft w:val="0"/>
          <w:marRight w:val="0"/>
          <w:marTop w:val="0"/>
          <w:marBottom w:val="0"/>
          <w:divBdr>
            <w:top w:val="none" w:sz="0" w:space="0" w:color="auto"/>
            <w:left w:val="none" w:sz="0" w:space="0" w:color="auto"/>
            <w:bottom w:val="none" w:sz="0" w:space="0" w:color="auto"/>
            <w:right w:val="none" w:sz="0" w:space="0" w:color="auto"/>
          </w:divBdr>
        </w:div>
        <w:div w:id="1824352877">
          <w:marLeft w:val="0"/>
          <w:marRight w:val="0"/>
          <w:marTop w:val="0"/>
          <w:marBottom w:val="0"/>
          <w:divBdr>
            <w:top w:val="none" w:sz="0" w:space="0" w:color="auto"/>
            <w:left w:val="none" w:sz="0" w:space="0" w:color="auto"/>
            <w:bottom w:val="none" w:sz="0" w:space="0" w:color="auto"/>
            <w:right w:val="none" w:sz="0" w:space="0" w:color="auto"/>
          </w:divBdr>
          <w:divsChild>
            <w:div w:id="1628313211">
              <w:marLeft w:val="0"/>
              <w:marRight w:val="0"/>
              <w:marTop w:val="0"/>
              <w:marBottom w:val="0"/>
              <w:divBdr>
                <w:top w:val="none" w:sz="0" w:space="0" w:color="auto"/>
                <w:left w:val="none" w:sz="0" w:space="0" w:color="auto"/>
                <w:bottom w:val="none" w:sz="0" w:space="0" w:color="auto"/>
                <w:right w:val="none" w:sz="0" w:space="0" w:color="auto"/>
              </w:divBdr>
              <w:divsChild>
                <w:div w:id="11810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36173">
          <w:marLeft w:val="0"/>
          <w:marRight w:val="150"/>
          <w:marTop w:val="0"/>
          <w:marBottom w:val="0"/>
          <w:divBdr>
            <w:top w:val="none" w:sz="0" w:space="0" w:color="auto"/>
            <w:left w:val="none" w:sz="0" w:space="0" w:color="auto"/>
            <w:bottom w:val="none" w:sz="0" w:space="0" w:color="auto"/>
            <w:right w:val="none" w:sz="0" w:space="0" w:color="auto"/>
          </w:divBdr>
        </w:div>
        <w:div w:id="126751703">
          <w:marLeft w:val="0"/>
          <w:marRight w:val="0"/>
          <w:marTop w:val="0"/>
          <w:marBottom w:val="0"/>
          <w:divBdr>
            <w:top w:val="none" w:sz="0" w:space="0" w:color="auto"/>
            <w:left w:val="none" w:sz="0" w:space="0" w:color="auto"/>
            <w:bottom w:val="none" w:sz="0" w:space="0" w:color="auto"/>
            <w:right w:val="none" w:sz="0" w:space="0" w:color="auto"/>
          </w:divBdr>
        </w:div>
        <w:div w:id="305280323">
          <w:marLeft w:val="0"/>
          <w:marRight w:val="0"/>
          <w:marTop w:val="0"/>
          <w:marBottom w:val="0"/>
          <w:divBdr>
            <w:top w:val="none" w:sz="0" w:space="0" w:color="auto"/>
            <w:left w:val="none" w:sz="0" w:space="0" w:color="auto"/>
            <w:bottom w:val="none" w:sz="0" w:space="0" w:color="auto"/>
            <w:right w:val="none" w:sz="0" w:space="0" w:color="auto"/>
          </w:divBdr>
          <w:divsChild>
            <w:div w:id="2075351897">
              <w:marLeft w:val="0"/>
              <w:marRight w:val="0"/>
              <w:marTop w:val="0"/>
              <w:marBottom w:val="0"/>
              <w:divBdr>
                <w:top w:val="none" w:sz="0" w:space="0" w:color="auto"/>
                <w:left w:val="none" w:sz="0" w:space="0" w:color="auto"/>
                <w:bottom w:val="none" w:sz="0" w:space="0" w:color="auto"/>
                <w:right w:val="none" w:sz="0" w:space="0" w:color="auto"/>
              </w:divBdr>
              <w:divsChild>
                <w:div w:id="46196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913342">
          <w:marLeft w:val="0"/>
          <w:marRight w:val="150"/>
          <w:marTop w:val="0"/>
          <w:marBottom w:val="0"/>
          <w:divBdr>
            <w:top w:val="none" w:sz="0" w:space="0" w:color="auto"/>
            <w:left w:val="none" w:sz="0" w:space="0" w:color="auto"/>
            <w:bottom w:val="none" w:sz="0" w:space="0" w:color="auto"/>
            <w:right w:val="none" w:sz="0" w:space="0" w:color="auto"/>
          </w:divBdr>
        </w:div>
        <w:div w:id="1896352185">
          <w:marLeft w:val="0"/>
          <w:marRight w:val="0"/>
          <w:marTop w:val="0"/>
          <w:marBottom w:val="0"/>
          <w:divBdr>
            <w:top w:val="none" w:sz="0" w:space="0" w:color="auto"/>
            <w:left w:val="none" w:sz="0" w:space="0" w:color="auto"/>
            <w:bottom w:val="none" w:sz="0" w:space="0" w:color="auto"/>
            <w:right w:val="none" w:sz="0" w:space="0" w:color="auto"/>
          </w:divBdr>
        </w:div>
        <w:div w:id="1355350372">
          <w:marLeft w:val="0"/>
          <w:marRight w:val="0"/>
          <w:marTop w:val="0"/>
          <w:marBottom w:val="0"/>
          <w:divBdr>
            <w:top w:val="none" w:sz="0" w:space="0" w:color="auto"/>
            <w:left w:val="none" w:sz="0" w:space="0" w:color="auto"/>
            <w:bottom w:val="none" w:sz="0" w:space="0" w:color="auto"/>
            <w:right w:val="none" w:sz="0" w:space="0" w:color="auto"/>
          </w:divBdr>
          <w:divsChild>
            <w:div w:id="1596749994">
              <w:marLeft w:val="0"/>
              <w:marRight w:val="0"/>
              <w:marTop w:val="0"/>
              <w:marBottom w:val="0"/>
              <w:divBdr>
                <w:top w:val="none" w:sz="0" w:space="0" w:color="auto"/>
                <w:left w:val="none" w:sz="0" w:space="0" w:color="auto"/>
                <w:bottom w:val="none" w:sz="0" w:space="0" w:color="auto"/>
                <w:right w:val="none" w:sz="0" w:space="0" w:color="auto"/>
              </w:divBdr>
              <w:divsChild>
                <w:div w:id="282886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782230">
          <w:marLeft w:val="0"/>
          <w:marRight w:val="150"/>
          <w:marTop w:val="0"/>
          <w:marBottom w:val="0"/>
          <w:divBdr>
            <w:top w:val="none" w:sz="0" w:space="0" w:color="auto"/>
            <w:left w:val="none" w:sz="0" w:space="0" w:color="auto"/>
            <w:bottom w:val="none" w:sz="0" w:space="0" w:color="auto"/>
            <w:right w:val="none" w:sz="0" w:space="0" w:color="auto"/>
          </w:divBdr>
        </w:div>
        <w:div w:id="417873569">
          <w:marLeft w:val="0"/>
          <w:marRight w:val="0"/>
          <w:marTop w:val="0"/>
          <w:marBottom w:val="0"/>
          <w:divBdr>
            <w:top w:val="none" w:sz="0" w:space="0" w:color="auto"/>
            <w:left w:val="none" w:sz="0" w:space="0" w:color="auto"/>
            <w:bottom w:val="none" w:sz="0" w:space="0" w:color="auto"/>
            <w:right w:val="none" w:sz="0" w:space="0" w:color="auto"/>
          </w:divBdr>
        </w:div>
        <w:div w:id="1576011138">
          <w:marLeft w:val="0"/>
          <w:marRight w:val="0"/>
          <w:marTop w:val="0"/>
          <w:marBottom w:val="0"/>
          <w:divBdr>
            <w:top w:val="none" w:sz="0" w:space="0" w:color="auto"/>
            <w:left w:val="none" w:sz="0" w:space="0" w:color="auto"/>
            <w:bottom w:val="none" w:sz="0" w:space="0" w:color="auto"/>
            <w:right w:val="none" w:sz="0" w:space="0" w:color="auto"/>
          </w:divBdr>
          <w:divsChild>
            <w:div w:id="156306108">
              <w:marLeft w:val="0"/>
              <w:marRight w:val="0"/>
              <w:marTop w:val="0"/>
              <w:marBottom w:val="0"/>
              <w:divBdr>
                <w:top w:val="none" w:sz="0" w:space="0" w:color="auto"/>
                <w:left w:val="none" w:sz="0" w:space="0" w:color="auto"/>
                <w:bottom w:val="none" w:sz="0" w:space="0" w:color="auto"/>
                <w:right w:val="none" w:sz="0" w:space="0" w:color="auto"/>
              </w:divBdr>
              <w:divsChild>
                <w:div w:id="98049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136366">
          <w:marLeft w:val="0"/>
          <w:marRight w:val="150"/>
          <w:marTop w:val="0"/>
          <w:marBottom w:val="0"/>
          <w:divBdr>
            <w:top w:val="none" w:sz="0" w:space="0" w:color="auto"/>
            <w:left w:val="none" w:sz="0" w:space="0" w:color="auto"/>
            <w:bottom w:val="none" w:sz="0" w:space="0" w:color="auto"/>
            <w:right w:val="none" w:sz="0" w:space="0" w:color="auto"/>
          </w:divBdr>
        </w:div>
        <w:div w:id="424738818">
          <w:marLeft w:val="0"/>
          <w:marRight w:val="0"/>
          <w:marTop w:val="0"/>
          <w:marBottom w:val="0"/>
          <w:divBdr>
            <w:top w:val="none" w:sz="0" w:space="0" w:color="auto"/>
            <w:left w:val="none" w:sz="0" w:space="0" w:color="auto"/>
            <w:bottom w:val="none" w:sz="0" w:space="0" w:color="auto"/>
            <w:right w:val="none" w:sz="0" w:space="0" w:color="auto"/>
          </w:divBdr>
        </w:div>
        <w:div w:id="1954557360">
          <w:marLeft w:val="0"/>
          <w:marRight w:val="0"/>
          <w:marTop w:val="0"/>
          <w:marBottom w:val="0"/>
          <w:divBdr>
            <w:top w:val="none" w:sz="0" w:space="0" w:color="auto"/>
            <w:left w:val="none" w:sz="0" w:space="0" w:color="auto"/>
            <w:bottom w:val="none" w:sz="0" w:space="0" w:color="auto"/>
            <w:right w:val="none" w:sz="0" w:space="0" w:color="auto"/>
          </w:divBdr>
          <w:divsChild>
            <w:div w:id="1838769732">
              <w:marLeft w:val="0"/>
              <w:marRight w:val="0"/>
              <w:marTop w:val="0"/>
              <w:marBottom w:val="0"/>
              <w:divBdr>
                <w:top w:val="none" w:sz="0" w:space="0" w:color="auto"/>
                <w:left w:val="none" w:sz="0" w:space="0" w:color="auto"/>
                <w:bottom w:val="none" w:sz="0" w:space="0" w:color="auto"/>
                <w:right w:val="none" w:sz="0" w:space="0" w:color="auto"/>
              </w:divBdr>
              <w:divsChild>
                <w:div w:id="143015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154756">
          <w:marLeft w:val="0"/>
          <w:marRight w:val="150"/>
          <w:marTop w:val="0"/>
          <w:marBottom w:val="0"/>
          <w:divBdr>
            <w:top w:val="none" w:sz="0" w:space="0" w:color="auto"/>
            <w:left w:val="none" w:sz="0" w:space="0" w:color="auto"/>
            <w:bottom w:val="none" w:sz="0" w:space="0" w:color="auto"/>
            <w:right w:val="none" w:sz="0" w:space="0" w:color="auto"/>
          </w:divBdr>
        </w:div>
        <w:div w:id="1166435122">
          <w:marLeft w:val="0"/>
          <w:marRight w:val="0"/>
          <w:marTop w:val="0"/>
          <w:marBottom w:val="0"/>
          <w:divBdr>
            <w:top w:val="none" w:sz="0" w:space="0" w:color="auto"/>
            <w:left w:val="none" w:sz="0" w:space="0" w:color="auto"/>
            <w:bottom w:val="none" w:sz="0" w:space="0" w:color="auto"/>
            <w:right w:val="none" w:sz="0" w:space="0" w:color="auto"/>
          </w:divBdr>
        </w:div>
        <w:div w:id="1281916472">
          <w:marLeft w:val="0"/>
          <w:marRight w:val="0"/>
          <w:marTop w:val="0"/>
          <w:marBottom w:val="0"/>
          <w:divBdr>
            <w:top w:val="none" w:sz="0" w:space="0" w:color="auto"/>
            <w:left w:val="none" w:sz="0" w:space="0" w:color="auto"/>
            <w:bottom w:val="none" w:sz="0" w:space="0" w:color="auto"/>
            <w:right w:val="none" w:sz="0" w:space="0" w:color="auto"/>
          </w:divBdr>
          <w:divsChild>
            <w:div w:id="1643844551">
              <w:marLeft w:val="0"/>
              <w:marRight w:val="0"/>
              <w:marTop w:val="0"/>
              <w:marBottom w:val="0"/>
              <w:divBdr>
                <w:top w:val="none" w:sz="0" w:space="0" w:color="auto"/>
                <w:left w:val="none" w:sz="0" w:space="0" w:color="auto"/>
                <w:bottom w:val="none" w:sz="0" w:space="0" w:color="auto"/>
                <w:right w:val="none" w:sz="0" w:space="0" w:color="auto"/>
              </w:divBdr>
              <w:divsChild>
                <w:div w:id="53400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934763">
          <w:marLeft w:val="0"/>
          <w:marRight w:val="150"/>
          <w:marTop w:val="0"/>
          <w:marBottom w:val="0"/>
          <w:divBdr>
            <w:top w:val="none" w:sz="0" w:space="0" w:color="auto"/>
            <w:left w:val="none" w:sz="0" w:space="0" w:color="auto"/>
            <w:bottom w:val="none" w:sz="0" w:space="0" w:color="auto"/>
            <w:right w:val="none" w:sz="0" w:space="0" w:color="auto"/>
          </w:divBdr>
        </w:div>
        <w:div w:id="1965846480">
          <w:marLeft w:val="0"/>
          <w:marRight w:val="0"/>
          <w:marTop w:val="0"/>
          <w:marBottom w:val="0"/>
          <w:divBdr>
            <w:top w:val="none" w:sz="0" w:space="0" w:color="auto"/>
            <w:left w:val="none" w:sz="0" w:space="0" w:color="auto"/>
            <w:bottom w:val="none" w:sz="0" w:space="0" w:color="auto"/>
            <w:right w:val="none" w:sz="0" w:space="0" w:color="auto"/>
          </w:divBdr>
        </w:div>
        <w:div w:id="1730349222">
          <w:marLeft w:val="0"/>
          <w:marRight w:val="0"/>
          <w:marTop w:val="0"/>
          <w:marBottom w:val="0"/>
          <w:divBdr>
            <w:top w:val="none" w:sz="0" w:space="0" w:color="auto"/>
            <w:left w:val="none" w:sz="0" w:space="0" w:color="auto"/>
            <w:bottom w:val="none" w:sz="0" w:space="0" w:color="auto"/>
            <w:right w:val="none" w:sz="0" w:space="0" w:color="auto"/>
          </w:divBdr>
          <w:divsChild>
            <w:div w:id="898593089">
              <w:marLeft w:val="0"/>
              <w:marRight w:val="0"/>
              <w:marTop w:val="0"/>
              <w:marBottom w:val="0"/>
              <w:divBdr>
                <w:top w:val="none" w:sz="0" w:space="0" w:color="auto"/>
                <w:left w:val="none" w:sz="0" w:space="0" w:color="auto"/>
                <w:bottom w:val="none" w:sz="0" w:space="0" w:color="auto"/>
                <w:right w:val="none" w:sz="0" w:space="0" w:color="auto"/>
              </w:divBdr>
              <w:divsChild>
                <w:div w:id="50497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644919">
          <w:marLeft w:val="0"/>
          <w:marRight w:val="150"/>
          <w:marTop w:val="0"/>
          <w:marBottom w:val="0"/>
          <w:divBdr>
            <w:top w:val="none" w:sz="0" w:space="0" w:color="auto"/>
            <w:left w:val="none" w:sz="0" w:space="0" w:color="auto"/>
            <w:bottom w:val="none" w:sz="0" w:space="0" w:color="auto"/>
            <w:right w:val="none" w:sz="0" w:space="0" w:color="auto"/>
          </w:divBdr>
        </w:div>
        <w:div w:id="244801220">
          <w:marLeft w:val="0"/>
          <w:marRight w:val="0"/>
          <w:marTop w:val="0"/>
          <w:marBottom w:val="0"/>
          <w:divBdr>
            <w:top w:val="none" w:sz="0" w:space="0" w:color="auto"/>
            <w:left w:val="none" w:sz="0" w:space="0" w:color="auto"/>
            <w:bottom w:val="none" w:sz="0" w:space="0" w:color="auto"/>
            <w:right w:val="none" w:sz="0" w:space="0" w:color="auto"/>
          </w:divBdr>
        </w:div>
        <w:div w:id="1512718805">
          <w:marLeft w:val="0"/>
          <w:marRight w:val="0"/>
          <w:marTop w:val="0"/>
          <w:marBottom w:val="0"/>
          <w:divBdr>
            <w:top w:val="none" w:sz="0" w:space="0" w:color="auto"/>
            <w:left w:val="none" w:sz="0" w:space="0" w:color="auto"/>
            <w:bottom w:val="none" w:sz="0" w:space="0" w:color="auto"/>
            <w:right w:val="none" w:sz="0" w:space="0" w:color="auto"/>
          </w:divBdr>
          <w:divsChild>
            <w:div w:id="158276379">
              <w:marLeft w:val="0"/>
              <w:marRight w:val="0"/>
              <w:marTop w:val="0"/>
              <w:marBottom w:val="0"/>
              <w:divBdr>
                <w:top w:val="none" w:sz="0" w:space="0" w:color="auto"/>
                <w:left w:val="none" w:sz="0" w:space="0" w:color="auto"/>
                <w:bottom w:val="none" w:sz="0" w:space="0" w:color="auto"/>
                <w:right w:val="none" w:sz="0" w:space="0" w:color="auto"/>
              </w:divBdr>
              <w:divsChild>
                <w:div w:id="46316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922516">
          <w:marLeft w:val="0"/>
          <w:marRight w:val="150"/>
          <w:marTop w:val="0"/>
          <w:marBottom w:val="0"/>
          <w:divBdr>
            <w:top w:val="none" w:sz="0" w:space="0" w:color="auto"/>
            <w:left w:val="none" w:sz="0" w:space="0" w:color="auto"/>
            <w:bottom w:val="none" w:sz="0" w:space="0" w:color="auto"/>
            <w:right w:val="none" w:sz="0" w:space="0" w:color="auto"/>
          </w:divBdr>
        </w:div>
        <w:div w:id="1366103656">
          <w:marLeft w:val="0"/>
          <w:marRight w:val="0"/>
          <w:marTop w:val="0"/>
          <w:marBottom w:val="0"/>
          <w:divBdr>
            <w:top w:val="none" w:sz="0" w:space="0" w:color="auto"/>
            <w:left w:val="none" w:sz="0" w:space="0" w:color="auto"/>
            <w:bottom w:val="none" w:sz="0" w:space="0" w:color="auto"/>
            <w:right w:val="none" w:sz="0" w:space="0" w:color="auto"/>
          </w:divBdr>
        </w:div>
        <w:div w:id="399332125">
          <w:marLeft w:val="0"/>
          <w:marRight w:val="0"/>
          <w:marTop w:val="0"/>
          <w:marBottom w:val="0"/>
          <w:divBdr>
            <w:top w:val="none" w:sz="0" w:space="0" w:color="auto"/>
            <w:left w:val="none" w:sz="0" w:space="0" w:color="auto"/>
            <w:bottom w:val="none" w:sz="0" w:space="0" w:color="auto"/>
            <w:right w:val="none" w:sz="0" w:space="0" w:color="auto"/>
          </w:divBdr>
          <w:divsChild>
            <w:div w:id="1994606431">
              <w:marLeft w:val="0"/>
              <w:marRight w:val="0"/>
              <w:marTop w:val="0"/>
              <w:marBottom w:val="0"/>
              <w:divBdr>
                <w:top w:val="none" w:sz="0" w:space="0" w:color="auto"/>
                <w:left w:val="none" w:sz="0" w:space="0" w:color="auto"/>
                <w:bottom w:val="none" w:sz="0" w:space="0" w:color="auto"/>
                <w:right w:val="none" w:sz="0" w:space="0" w:color="auto"/>
              </w:divBdr>
              <w:divsChild>
                <w:div w:id="48308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46895">
          <w:marLeft w:val="0"/>
          <w:marRight w:val="150"/>
          <w:marTop w:val="0"/>
          <w:marBottom w:val="0"/>
          <w:divBdr>
            <w:top w:val="none" w:sz="0" w:space="0" w:color="auto"/>
            <w:left w:val="none" w:sz="0" w:space="0" w:color="auto"/>
            <w:bottom w:val="none" w:sz="0" w:space="0" w:color="auto"/>
            <w:right w:val="none" w:sz="0" w:space="0" w:color="auto"/>
          </w:divBdr>
        </w:div>
        <w:div w:id="2124569864">
          <w:marLeft w:val="0"/>
          <w:marRight w:val="0"/>
          <w:marTop w:val="0"/>
          <w:marBottom w:val="0"/>
          <w:divBdr>
            <w:top w:val="none" w:sz="0" w:space="0" w:color="auto"/>
            <w:left w:val="none" w:sz="0" w:space="0" w:color="auto"/>
            <w:bottom w:val="none" w:sz="0" w:space="0" w:color="auto"/>
            <w:right w:val="none" w:sz="0" w:space="0" w:color="auto"/>
          </w:divBdr>
        </w:div>
      </w:divsChild>
    </w:div>
    <w:div w:id="374356258">
      <w:bodyDiv w:val="1"/>
      <w:marLeft w:val="0"/>
      <w:marRight w:val="0"/>
      <w:marTop w:val="0"/>
      <w:marBottom w:val="0"/>
      <w:divBdr>
        <w:top w:val="none" w:sz="0" w:space="0" w:color="auto"/>
        <w:left w:val="none" w:sz="0" w:space="0" w:color="auto"/>
        <w:bottom w:val="none" w:sz="0" w:space="0" w:color="auto"/>
        <w:right w:val="none" w:sz="0" w:space="0" w:color="auto"/>
      </w:divBdr>
    </w:div>
    <w:div w:id="785395328">
      <w:bodyDiv w:val="1"/>
      <w:marLeft w:val="0"/>
      <w:marRight w:val="0"/>
      <w:marTop w:val="0"/>
      <w:marBottom w:val="0"/>
      <w:divBdr>
        <w:top w:val="none" w:sz="0" w:space="0" w:color="auto"/>
        <w:left w:val="none" w:sz="0" w:space="0" w:color="auto"/>
        <w:bottom w:val="none" w:sz="0" w:space="0" w:color="auto"/>
        <w:right w:val="none" w:sz="0" w:space="0" w:color="auto"/>
      </w:divBdr>
    </w:div>
    <w:div w:id="1438254586">
      <w:bodyDiv w:val="1"/>
      <w:marLeft w:val="0"/>
      <w:marRight w:val="0"/>
      <w:marTop w:val="0"/>
      <w:marBottom w:val="0"/>
      <w:divBdr>
        <w:top w:val="none" w:sz="0" w:space="0" w:color="auto"/>
        <w:left w:val="none" w:sz="0" w:space="0" w:color="auto"/>
        <w:bottom w:val="none" w:sz="0" w:space="0" w:color="auto"/>
        <w:right w:val="none" w:sz="0" w:space="0" w:color="auto"/>
      </w:divBdr>
    </w:div>
    <w:div w:id="1907304941">
      <w:bodyDiv w:val="1"/>
      <w:marLeft w:val="0"/>
      <w:marRight w:val="0"/>
      <w:marTop w:val="0"/>
      <w:marBottom w:val="0"/>
      <w:divBdr>
        <w:top w:val="none" w:sz="0" w:space="0" w:color="auto"/>
        <w:left w:val="none" w:sz="0" w:space="0" w:color="auto"/>
        <w:bottom w:val="none" w:sz="0" w:space="0" w:color="auto"/>
        <w:right w:val="none" w:sz="0" w:space="0" w:color="auto"/>
      </w:divBdr>
    </w:div>
    <w:div w:id="2063745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NUL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n-US"/>
              <a:t>Of the 123 Children Enrolled</a:t>
            </a:r>
          </a:p>
        </c:rich>
      </c:tx>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endParaRPr lang="en-US"/>
        </a:p>
      </c:txPr>
    </c:title>
    <c:autoTitleDeleted val="0"/>
    <c:plotArea>
      <c:layout/>
      <c:barChart>
        <c:barDir val="col"/>
        <c:grouping val="clustered"/>
        <c:varyColors val="0"/>
        <c:ser>
          <c:idx val="0"/>
          <c:order val="0"/>
          <c:tx>
            <c:strRef>
              <c:f>Sheet1!$B$1</c:f>
              <c:strCache>
                <c:ptCount val="1"/>
                <c:pt idx="0">
                  <c:v>Of the 123 Children Enrolled</c:v>
                </c:pt>
              </c:strCache>
            </c:strRef>
          </c:tx>
          <c:spPr>
            <a:solidFill>
              <a:schemeClr val="accent1">
                <a:alpha val="70000"/>
              </a:schemeClr>
            </a:solidFill>
            <a:ln>
              <a:noFill/>
            </a:ln>
            <a:effectLst/>
          </c:spPr>
          <c:invertIfNegative val="0"/>
          <c:dLbls>
            <c:dLbl>
              <c:idx val="2"/>
              <c:layout>
                <c:manualLayout>
                  <c:x val="0"/>
                  <c:y val="1.18518518518518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30C-422E-8749-150B3F7DC278}"/>
                </c:ext>
              </c:extLst>
            </c:dLbl>
            <c:dLbl>
              <c:idx val="3"/>
              <c:layout>
                <c:manualLayout>
                  <c:x val="-1.1110982756090176E-16"/>
                  <c:y val="1.77777777777777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30C-422E-8749-150B3F7DC278}"/>
                </c:ext>
              </c:extLst>
            </c:dLbl>
            <c:dLbl>
              <c:idx val="4"/>
              <c:layout>
                <c:manualLayout>
                  <c:x val="-1.1110982756090176E-16"/>
                  <c:y val="2.37037037037037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30C-422E-8749-150B3F7DC278}"/>
                </c:ext>
              </c:extLst>
            </c:dLbl>
            <c:dLbl>
              <c:idx val="5"/>
              <c:layout>
                <c:manualLayout>
                  <c:x val="0"/>
                  <c:y val="-2.37037037037037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30C-422E-8749-150B3F7DC27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Income below 100%</c:v>
                </c:pt>
                <c:pt idx="1">
                  <c:v>TANF, SSI</c:v>
                </c:pt>
                <c:pt idx="2">
                  <c:v>Foster</c:v>
                </c:pt>
                <c:pt idx="3">
                  <c:v>Homeless</c:v>
                </c:pt>
                <c:pt idx="4">
                  <c:v>Over Income</c:v>
                </c:pt>
                <c:pt idx="5">
                  <c:v>Between 100-130%</c:v>
                </c:pt>
              </c:strCache>
            </c:strRef>
          </c:cat>
          <c:val>
            <c:numRef>
              <c:f>Sheet1!$B$2:$B$7</c:f>
              <c:numCache>
                <c:formatCode>General</c:formatCode>
                <c:ptCount val="6"/>
                <c:pt idx="0">
                  <c:v>71</c:v>
                </c:pt>
                <c:pt idx="1">
                  <c:v>22</c:v>
                </c:pt>
                <c:pt idx="2">
                  <c:v>7</c:v>
                </c:pt>
                <c:pt idx="3">
                  <c:v>13</c:v>
                </c:pt>
                <c:pt idx="4">
                  <c:v>4</c:v>
                </c:pt>
                <c:pt idx="5">
                  <c:v>6</c:v>
                </c:pt>
              </c:numCache>
            </c:numRef>
          </c:val>
          <c:extLst>
            <c:ext xmlns:c16="http://schemas.microsoft.com/office/drawing/2014/chart" uri="{C3380CC4-5D6E-409C-BE32-E72D297353CC}">
              <c16:uniqueId val="{00000000-F30C-422E-8749-150B3F7DC278}"/>
            </c:ext>
          </c:extLst>
        </c:ser>
        <c:dLbls>
          <c:showLegendKey val="0"/>
          <c:showVal val="0"/>
          <c:showCatName val="1"/>
          <c:showSerName val="0"/>
          <c:showPercent val="1"/>
          <c:showBubbleSize val="0"/>
        </c:dLbls>
        <c:gapWidth val="80"/>
        <c:overlap val="25"/>
        <c:axId val="714284416"/>
        <c:axId val="714277760"/>
      </c:barChart>
      <c:catAx>
        <c:axId val="714284416"/>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n-US"/>
          </a:p>
        </c:txPr>
        <c:crossAx val="714277760"/>
        <c:crosses val="autoZero"/>
        <c:auto val="1"/>
        <c:lblAlgn val="ctr"/>
        <c:lblOffset val="100"/>
        <c:noMultiLvlLbl val="0"/>
      </c:catAx>
      <c:valAx>
        <c:axId val="714277760"/>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n-US"/>
          </a:p>
        </c:txPr>
        <c:crossAx val="7142844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rgbClr val="7030A0"/>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4.6179705110462738E-2"/>
          <c:y val="0.15985350555056704"/>
          <c:w val="0.91533720729748425"/>
          <c:h val="0.69089726299743714"/>
        </c:manualLayout>
      </c:layout>
      <c:barChart>
        <c:barDir val="col"/>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Dental Exams</c:v>
                </c:pt>
                <c:pt idx="1">
                  <c:v>Needed Dental Treatment</c:v>
                </c:pt>
                <c:pt idx="2">
                  <c:v>Received Dental Treatment</c:v>
                </c:pt>
                <c:pt idx="3">
                  <c:v>Medical Exams</c:v>
                </c:pt>
                <c:pt idx="4">
                  <c:v>Medicaid</c:v>
                </c:pt>
                <c:pt idx="5">
                  <c:v>Private Insurance</c:v>
                </c:pt>
                <c:pt idx="6">
                  <c:v>No insurance</c:v>
                </c:pt>
              </c:strCache>
            </c:strRef>
          </c:cat>
          <c:val>
            <c:numRef>
              <c:f>Sheet1!$B$2:$B$8</c:f>
              <c:numCache>
                <c:formatCode>General</c:formatCode>
                <c:ptCount val="7"/>
                <c:pt idx="0">
                  <c:v>108</c:v>
                </c:pt>
                <c:pt idx="1">
                  <c:v>26</c:v>
                </c:pt>
                <c:pt idx="2">
                  <c:v>19</c:v>
                </c:pt>
                <c:pt idx="3">
                  <c:v>122</c:v>
                </c:pt>
                <c:pt idx="4">
                  <c:v>115</c:v>
                </c:pt>
                <c:pt idx="5">
                  <c:v>8</c:v>
                </c:pt>
                <c:pt idx="6">
                  <c:v>0</c:v>
                </c:pt>
              </c:numCache>
            </c:numRef>
          </c:val>
          <c:extLst>
            <c:ext xmlns:c16="http://schemas.microsoft.com/office/drawing/2014/chart" uri="{C3380CC4-5D6E-409C-BE32-E72D297353CC}">
              <c16:uniqueId val="{00000003-7F7E-4A64-A395-F251A3AA6FBA}"/>
            </c:ext>
          </c:extLst>
        </c:ser>
        <c:dLbls>
          <c:dLblPos val="inEnd"/>
          <c:showLegendKey val="0"/>
          <c:showVal val="1"/>
          <c:showCatName val="0"/>
          <c:showSerName val="0"/>
          <c:showPercent val="0"/>
          <c:showBubbleSize val="0"/>
        </c:dLbls>
        <c:gapWidth val="65"/>
        <c:axId val="339007808"/>
        <c:axId val="339006240"/>
      </c:barChart>
      <c:catAx>
        <c:axId val="339007808"/>
        <c:scaling>
          <c:orientation val="minMax"/>
        </c:scaling>
        <c:delete val="0"/>
        <c:axPos val="b"/>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39006240"/>
        <c:crosses val="autoZero"/>
        <c:auto val="1"/>
        <c:lblAlgn val="ctr"/>
        <c:lblOffset val="100"/>
        <c:noMultiLvlLbl val="0"/>
      </c:catAx>
      <c:valAx>
        <c:axId val="3390062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339007808"/>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Expenses:  Budgeted Vs. Actual 2022-23</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Budgeted Amount</c:v>
                </c:pt>
              </c:strCache>
            </c:strRef>
          </c:tx>
          <c:spPr>
            <a:gradFill rotWithShape="1">
              <a:gsLst>
                <a:gs pos="0">
                  <a:schemeClr val="accent2">
                    <a:shade val="76000"/>
                    <a:shade val="51000"/>
                    <a:satMod val="130000"/>
                  </a:schemeClr>
                </a:gs>
                <a:gs pos="80000">
                  <a:schemeClr val="accent2">
                    <a:shade val="76000"/>
                    <a:shade val="93000"/>
                    <a:satMod val="130000"/>
                  </a:schemeClr>
                </a:gs>
                <a:gs pos="100000">
                  <a:schemeClr val="accent2">
                    <a:shade val="76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475973983553211E-2"/>
                  <c:y val="-6.695969644419444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4CA-4A8B-8F9B-B7D45F630013}"/>
                </c:ext>
              </c:extLst>
            </c:dLbl>
            <c:dLbl>
              <c:idx val="1"/>
              <c:layout>
                <c:manualLayout>
                  <c:x val="-1.157407407407415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4CA-4A8B-8F9B-B7D45F630013}"/>
                </c:ext>
              </c:extLst>
            </c:dLbl>
            <c:dLbl>
              <c:idx val="2"/>
              <c:layout>
                <c:manualLayout>
                  <c:x val="-6.9444444444444441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4CA-4A8B-8F9B-B7D45F630013}"/>
                </c:ext>
              </c:extLst>
            </c:dLbl>
            <c:dLbl>
              <c:idx val="3"/>
              <c:layout>
                <c:manualLayout>
                  <c:x val="-1.8518518518518517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4CA-4A8B-8F9B-B7D45F63001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Salaries &amp; Benefits</c:v>
                </c:pt>
                <c:pt idx="1">
                  <c:v>Child Transportation</c:v>
                </c:pt>
                <c:pt idx="2">
                  <c:v>Rent</c:v>
                </c:pt>
                <c:pt idx="3">
                  <c:v>Other</c:v>
                </c:pt>
              </c:strCache>
            </c:strRef>
          </c:cat>
          <c:val>
            <c:numRef>
              <c:f>Sheet1!$B$2:$B$5</c:f>
              <c:numCache>
                <c:formatCode>#,##0</c:formatCode>
                <c:ptCount val="4"/>
                <c:pt idx="0" formatCode="#,##0.00">
                  <c:v>1404141</c:v>
                </c:pt>
                <c:pt idx="1">
                  <c:v>67272</c:v>
                </c:pt>
                <c:pt idx="2">
                  <c:v>59040</c:v>
                </c:pt>
                <c:pt idx="3" formatCode="#,##0.00">
                  <c:v>87764</c:v>
                </c:pt>
              </c:numCache>
            </c:numRef>
          </c:val>
          <c:extLst>
            <c:ext xmlns:c16="http://schemas.microsoft.com/office/drawing/2014/chart" uri="{C3380CC4-5D6E-409C-BE32-E72D297353CC}">
              <c16:uniqueId val="{00000004-44CA-4A8B-8F9B-B7D45F630013}"/>
            </c:ext>
          </c:extLst>
        </c:ser>
        <c:ser>
          <c:idx val="1"/>
          <c:order val="1"/>
          <c:tx>
            <c:strRef>
              <c:f>Sheet1!$C$1</c:f>
              <c:strCache>
                <c:ptCount val="1"/>
                <c:pt idx="0">
                  <c:v>Actual Amount</c:v>
                </c:pt>
              </c:strCache>
            </c:strRef>
          </c:tx>
          <c:spPr>
            <a:gradFill rotWithShape="1">
              <a:gsLst>
                <a:gs pos="0">
                  <a:schemeClr val="accent2">
                    <a:tint val="77000"/>
                    <a:shade val="51000"/>
                    <a:satMod val="130000"/>
                  </a:schemeClr>
                </a:gs>
                <a:gs pos="80000">
                  <a:schemeClr val="accent2">
                    <a:tint val="77000"/>
                    <a:shade val="93000"/>
                    <a:satMod val="130000"/>
                  </a:schemeClr>
                </a:gs>
                <a:gs pos="100000">
                  <a:schemeClr val="accent2">
                    <a:tint val="77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5518999092249582E-2"/>
                  <c:y val="1.587305736160573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4CA-4A8B-8F9B-B7D45F630013}"/>
                </c:ext>
              </c:extLst>
            </c:dLbl>
            <c:dLbl>
              <c:idx val="3"/>
              <c:layout>
                <c:manualLayout>
                  <c:x val="1.3201320132013201E-2"/>
                  <c:y val="-1.190476190476201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4CA-4A8B-8F9B-B7D45F63001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Salaries &amp; Benefits</c:v>
                </c:pt>
                <c:pt idx="1">
                  <c:v>Child Transportation</c:v>
                </c:pt>
                <c:pt idx="2">
                  <c:v>Rent</c:v>
                </c:pt>
                <c:pt idx="3">
                  <c:v>Other</c:v>
                </c:pt>
              </c:strCache>
            </c:strRef>
          </c:cat>
          <c:val>
            <c:numRef>
              <c:f>Sheet1!$C$2:$C$5</c:f>
              <c:numCache>
                <c:formatCode>#,##0</c:formatCode>
                <c:ptCount val="4"/>
                <c:pt idx="0" formatCode="#,##0.00">
                  <c:v>1202398</c:v>
                </c:pt>
                <c:pt idx="1">
                  <c:v>31149</c:v>
                </c:pt>
                <c:pt idx="2">
                  <c:v>59035</c:v>
                </c:pt>
                <c:pt idx="3" formatCode="#,##0.00">
                  <c:v>325635</c:v>
                </c:pt>
              </c:numCache>
            </c:numRef>
          </c:val>
          <c:extLst>
            <c:ext xmlns:c16="http://schemas.microsoft.com/office/drawing/2014/chart" uri="{C3380CC4-5D6E-409C-BE32-E72D297353CC}">
              <c16:uniqueId val="{00000007-44CA-4A8B-8F9B-B7D45F630013}"/>
            </c:ext>
          </c:extLst>
        </c:ser>
        <c:dLbls>
          <c:dLblPos val="outEnd"/>
          <c:showLegendKey val="0"/>
          <c:showVal val="1"/>
          <c:showCatName val="0"/>
          <c:showSerName val="0"/>
          <c:showPercent val="0"/>
          <c:showBubbleSize val="0"/>
        </c:dLbls>
        <c:gapWidth val="100"/>
        <c:overlap val="-24"/>
        <c:axId val="413081376"/>
        <c:axId val="413084984"/>
      </c:barChart>
      <c:catAx>
        <c:axId val="4130813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3084984"/>
        <c:crosses val="autoZero"/>
        <c:auto val="1"/>
        <c:lblAlgn val="ctr"/>
        <c:lblOffset val="100"/>
        <c:noMultiLvlLbl val="0"/>
      </c:catAx>
      <c:valAx>
        <c:axId val="413084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3081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3.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Red Violet">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BCD5BF-504B-4DDF-823D-41131C829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7378</TotalTime>
  <Pages>4</Pages>
  <Words>1162</Words>
  <Characters>6626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tiffany</dc:creator>
  <cp:lastModifiedBy>tiffanysworkcomputer@outlook.com</cp:lastModifiedBy>
  <cp:revision>80</cp:revision>
  <cp:lastPrinted>2023-08-29T19:49:00Z</cp:lastPrinted>
  <dcterms:created xsi:type="dcterms:W3CDTF">2022-09-12T16:51:00Z</dcterms:created>
  <dcterms:modified xsi:type="dcterms:W3CDTF">2023-08-31T14:36:00Z</dcterms:modified>
</cp:coreProperties>
</file>